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CF39BC3" w14:textId="16F2AF43" w:rsidR="0094766B" w:rsidRPr="00E84BA7" w:rsidRDefault="00EB4DF0" w:rsidP="0094766B">
      <w:pPr>
        <w:pStyle w:val="Textkrper"/>
        <w:spacing w:line="300" w:lineRule="auto"/>
        <w:rPr>
          <w:sz w:val="28"/>
          <w:szCs w:val="28"/>
          <w:u w:val="single"/>
        </w:rPr>
      </w:pPr>
      <w:r>
        <w:rPr>
          <w:sz w:val="28"/>
          <w:szCs w:val="28"/>
          <w:u w:val="single"/>
        </w:rPr>
        <w:t>Werkstoffe und Dichtelemente entscheidend</w:t>
      </w:r>
      <w:r w:rsidR="00D37F9E">
        <w:rPr>
          <w:sz w:val="28"/>
          <w:szCs w:val="28"/>
          <w:u w:val="single"/>
        </w:rPr>
        <w:t>:</w:t>
      </w:r>
    </w:p>
    <w:p w14:paraId="48AB53D1" w14:textId="79A0451A" w:rsidR="006C0762" w:rsidRPr="00E84BA7" w:rsidRDefault="006C0762" w:rsidP="006C0762">
      <w:pPr>
        <w:pStyle w:val="Textkrper"/>
        <w:spacing w:line="300" w:lineRule="auto"/>
        <w:rPr>
          <w:sz w:val="28"/>
          <w:szCs w:val="28"/>
          <w:u w:val="single"/>
        </w:rPr>
      </w:pPr>
    </w:p>
    <w:p w14:paraId="6FBB59CE" w14:textId="4072AAC9" w:rsidR="0094766B" w:rsidRPr="00210F00" w:rsidRDefault="007C3F33" w:rsidP="0094766B">
      <w:pPr>
        <w:pStyle w:val="Textkrper"/>
        <w:spacing w:line="300" w:lineRule="auto"/>
        <w:rPr>
          <w:b/>
          <w:sz w:val="36"/>
          <w:szCs w:val="36"/>
        </w:rPr>
      </w:pPr>
      <w:r>
        <w:rPr>
          <w:b/>
          <w:sz w:val="36"/>
          <w:szCs w:val="36"/>
        </w:rPr>
        <w:t>Maßgeschneiderte Viega-</w:t>
      </w:r>
      <w:r w:rsidR="002E5F5C">
        <w:rPr>
          <w:b/>
          <w:sz w:val="36"/>
          <w:szCs w:val="36"/>
        </w:rPr>
        <w:t xml:space="preserve">Rohrsysteme </w:t>
      </w:r>
      <w:r w:rsidR="000A6EA8">
        <w:rPr>
          <w:b/>
          <w:sz w:val="36"/>
          <w:szCs w:val="36"/>
        </w:rPr>
        <w:br/>
      </w:r>
      <w:r w:rsidR="00FE3537">
        <w:rPr>
          <w:b/>
          <w:sz w:val="36"/>
          <w:szCs w:val="36"/>
        </w:rPr>
        <w:t xml:space="preserve">auch </w:t>
      </w:r>
      <w:r>
        <w:rPr>
          <w:b/>
          <w:sz w:val="36"/>
          <w:szCs w:val="36"/>
        </w:rPr>
        <w:t>für extreme Industrieanwendungen</w:t>
      </w:r>
    </w:p>
    <w:p w14:paraId="01712EB9" w14:textId="59BDF6CB" w:rsidR="0094766B" w:rsidRPr="00210F00" w:rsidRDefault="0094766B" w:rsidP="0094766B">
      <w:pPr>
        <w:pStyle w:val="Textkrper"/>
        <w:spacing w:line="300" w:lineRule="auto"/>
      </w:pPr>
    </w:p>
    <w:p w14:paraId="417B993A" w14:textId="712108BE" w:rsidR="00EB4DF0" w:rsidRDefault="0094766B" w:rsidP="0094766B">
      <w:pPr>
        <w:pStyle w:val="Intro"/>
        <w:rPr>
          <w:i w:val="0"/>
          <w:iCs/>
        </w:rPr>
      </w:pPr>
      <w:r w:rsidRPr="0041741C">
        <w:rPr>
          <w:i w:val="0"/>
          <w:iCs/>
        </w:rPr>
        <w:t xml:space="preserve">Attendorn, </w:t>
      </w:r>
      <w:r w:rsidR="0041741C" w:rsidRPr="0041741C">
        <w:rPr>
          <w:i w:val="0"/>
          <w:iCs/>
        </w:rPr>
        <w:t>29</w:t>
      </w:r>
      <w:r w:rsidRPr="0041741C">
        <w:rPr>
          <w:i w:val="0"/>
          <w:iCs/>
        </w:rPr>
        <w:t xml:space="preserve">. </w:t>
      </w:r>
      <w:r w:rsidR="00561D7F" w:rsidRPr="0041741C">
        <w:rPr>
          <w:i w:val="0"/>
          <w:iCs/>
        </w:rPr>
        <w:t xml:space="preserve">März </w:t>
      </w:r>
      <w:r w:rsidRPr="0041741C">
        <w:rPr>
          <w:i w:val="0"/>
          <w:iCs/>
        </w:rPr>
        <w:t>202</w:t>
      </w:r>
      <w:r w:rsidR="00561D7F" w:rsidRPr="0041741C">
        <w:rPr>
          <w:i w:val="0"/>
          <w:iCs/>
        </w:rPr>
        <w:t>1</w:t>
      </w:r>
      <w:r w:rsidRPr="0094766B">
        <w:rPr>
          <w:i w:val="0"/>
          <w:iCs/>
        </w:rPr>
        <w:t xml:space="preserve"> –</w:t>
      </w:r>
      <w:r w:rsidR="000E748D">
        <w:rPr>
          <w:i w:val="0"/>
          <w:iCs/>
        </w:rPr>
        <w:t xml:space="preserve"> D</w:t>
      </w:r>
      <w:r w:rsidR="002E5F5C">
        <w:rPr>
          <w:i w:val="0"/>
          <w:iCs/>
        </w:rPr>
        <w:t xml:space="preserve">ie unterbrechungsfreie Versorgung </w:t>
      </w:r>
      <w:r w:rsidR="000E748D">
        <w:rPr>
          <w:i w:val="0"/>
          <w:iCs/>
        </w:rPr>
        <w:t xml:space="preserve">von </w:t>
      </w:r>
      <w:r w:rsidR="002E5F5C">
        <w:rPr>
          <w:i w:val="0"/>
          <w:iCs/>
        </w:rPr>
        <w:t xml:space="preserve">Maschinen und Anlagen mit Druckluft, Sauerstoff, Stickstoff </w:t>
      </w:r>
      <w:r w:rsidR="00EB4DF0">
        <w:rPr>
          <w:i w:val="0"/>
          <w:iCs/>
        </w:rPr>
        <w:t xml:space="preserve">und weiteren technischen </w:t>
      </w:r>
      <w:r w:rsidR="002E5F5C">
        <w:rPr>
          <w:i w:val="0"/>
          <w:iCs/>
        </w:rPr>
        <w:t xml:space="preserve">Gasen </w:t>
      </w:r>
      <w:r w:rsidR="000E748D">
        <w:rPr>
          <w:i w:val="0"/>
          <w:iCs/>
        </w:rPr>
        <w:t>ist für produzierende Industrieunternehmen existenziell</w:t>
      </w:r>
      <w:r w:rsidR="002E5F5C">
        <w:rPr>
          <w:i w:val="0"/>
          <w:iCs/>
        </w:rPr>
        <w:t xml:space="preserve">. </w:t>
      </w:r>
      <w:r w:rsidR="00B147C0">
        <w:rPr>
          <w:i w:val="0"/>
          <w:iCs/>
        </w:rPr>
        <w:t xml:space="preserve">Jeder Maschinenausfall kostet sofort richtig Geld. </w:t>
      </w:r>
      <w:r w:rsidR="006C0B0B">
        <w:rPr>
          <w:i w:val="0"/>
          <w:iCs/>
        </w:rPr>
        <w:t xml:space="preserve">Dank der </w:t>
      </w:r>
      <w:r w:rsidR="00961082">
        <w:rPr>
          <w:i w:val="0"/>
          <w:iCs/>
        </w:rPr>
        <w:t>„kalte</w:t>
      </w:r>
      <w:r w:rsidR="006C0B0B">
        <w:rPr>
          <w:i w:val="0"/>
          <w:iCs/>
        </w:rPr>
        <w:t>n</w:t>
      </w:r>
      <w:r w:rsidR="00961082">
        <w:rPr>
          <w:i w:val="0"/>
          <w:iCs/>
        </w:rPr>
        <w:t>“</w:t>
      </w:r>
      <w:r w:rsidR="00F005D9">
        <w:rPr>
          <w:i w:val="0"/>
          <w:iCs/>
        </w:rPr>
        <w:t xml:space="preserve"> </w:t>
      </w:r>
      <w:r w:rsidR="00961082">
        <w:rPr>
          <w:i w:val="0"/>
          <w:iCs/>
        </w:rPr>
        <w:t xml:space="preserve">Pressverbindungstechnik </w:t>
      </w:r>
      <w:r w:rsidR="007C45E9">
        <w:rPr>
          <w:i w:val="0"/>
          <w:iCs/>
        </w:rPr>
        <w:t xml:space="preserve">für Rohrleitungen </w:t>
      </w:r>
      <w:r w:rsidR="00F005D9">
        <w:rPr>
          <w:i w:val="0"/>
          <w:iCs/>
        </w:rPr>
        <w:t xml:space="preserve">von Viega </w:t>
      </w:r>
      <w:r w:rsidR="007C45E9">
        <w:rPr>
          <w:i w:val="0"/>
          <w:iCs/>
        </w:rPr>
        <w:t xml:space="preserve">fallen </w:t>
      </w:r>
      <w:r w:rsidR="00961082">
        <w:rPr>
          <w:i w:val="0"/>
          <w:iCs/>
        </w:rPr>
        <w:t>die Stillstandzeiten bei Reparatur</w:t>
      </w:r>
      <w:r w:rsidR="00BB6CFC">
        <w:rPr>
          <w:i w:val="0"/>
          <w:iCs/>
        </w:rPr>
        <w:t>, Erweiterung</w:t>
      </w:r>
      <w:r w:rsidR="00961082">
        <w:rPr>
          <w:i w:val="0"/>
          <w:iCs/>
        </w:rPr>
        <w:t xml:space="preserve"> oder </w:t>
      </w:r>
      <w:r w:rsidR="00DD3087">
        <w:rPr>
          <w:i w:val="0"/>
          <w:iCs/>
        </w:rPr>
        <w:t xml:space="preserve">bei </w:t>
      </w:r>
      <w:r w:rsidR="00961082">
        <w:rPr>
          <w:i w:val="0"/>
          <w:iCs/>
        </w:rPr>
        <w:t xml:space="preserve">Neuinstallationen </w:t>
      </w:r>
      <w:r w:rsidR="000C7B37">
        <w:rPr>
          <w:i w:val="0"/>
          <w:iCs/>
        </w:rPr>
        <w:t xml:space="preserve">aber </w:t>
      </w:r>
      <w:r w:rsidR="007C45E9">
        <w:rPr>
          <w:i w:val="0"/>
          <w:iCs/>
        </w:rPr>
        <w:t xml:space="preserve">deutlich kürzer </w:t>
      </w:r>
      <w:r w:rsidR="00961082">
        <w:rPr>
          <w:i w:val="0"/>
          <w:iCs/>
        </w:rPr>
        <w:t>aus</w:t>
      </w:r>
      <w:r w:rsidR="007C45E9">
        <w:rPr>
          <w:i w:val="0"/>
          <w:iCs/>
        </w:rPr>
        <w:t xml:space="preserve"> als </w:t>
      </w:r>
      <w:r w:rsidR="007C45E9" w:rsidRPr="0041741C">
        <w:rPr>
          <w:i w:val="0"/>
          <w:iCs/>
        </w:rPr>
        <w:t>üblich</w:t>
      </w:r>
      <w:r w:rsidR="00961082" w:rsidRPr="0041741C">
        <w:rPr>
          <w:i w:val="0"/>
          <w:iCs/>
        </w:rPr>
        <w:t xml:space="preserve">. </w:t>
      </w:r>
      <w:r w:rsidR="00D33CC8" w:rsidRPr="0041741C">
        <w:rPr>
          <w:i w:val="0"/>
          <w:iCs/>
        </w:rPr>
        <w:t>Mit für</w:t>
      </w:r>
      <w:r w:rsidR="00EB4DF0" w:rsidRPr="0041741C">
        <w:rPr>
          <w:i w:val="0"/>
          <w:iCs/>
        </w:rPr>
        <w:t xml:space="preserve"> das jeweilige Medium an</w:t>
      </w:r>
      <w:r w:rsidR="00646EDF" w:rsidRPr="0041741C">
        <w:rPr>
          <w:i w:val="0"/>
          <w:iCs/>
        </w:rPr>
        <w:t>ge</w:t>
      </w:r>
      <w:r w:rsidR="00D33CC8" w:rsidRPr="0041741C">
        <w:rPr>
          <w:i w:val="0"/>
          <w:iCs/>
        </w:rPr>
        <w:t>passten</w:t>
      </w:r>
      <w:r w:rsidR="00EB4DF0" w:rsidRPr="0041741C">
        <w:rPr>
          <w:i w:val="0"/>
          <w:iCs/>
        </w:rPr>
        <w:t xml:space="preserve"> </w:t>
      </w:r>
      <w:r w:rsidR="00BB6CFC" w:rsidRPr="0041741C">
        <w:rPr>
          <w:i w:val="0"/>
          <w:iCs/>
        </w:rPr>
        <w:t>Rohrleitungssystem</w:t>
      </w:r>
      <w:r w:rsidR="00D33CC8" w:rsidRPr="0041741C">
        <w:rPr>
          <w:i w:val="0"/>
          <w:iCs/>
        </w:rPr>
        <w:t>en</w:t>
      </w:r>
      <w:r w:rsidR="00BB6CFC" w:rsidRPr="0041741C">
        <w:rPr>
          <w:i w:val="0"/>
          <w:iCs/>
        </w:rPr>
        <w:t xml:space="preserve"> </w:t>
      </w:r>
      <w:r w:rsidR="00EB4DF0" w:rsidRPr="0041741C">
        <w:rPr>
          <w:i w:val="0"/>
          <w:iCs/>
        </w:rPr>
        <w:t>und entsprechenden Dichtelemente</w:t>
      </w:r>
      <w:r w:rsidR="00D33CC8" w:rsidRPr="0041741C">
        <w:rPr>
          <w:i w:val="0"/>
          <w:iCs/>
        </w:rPr>
        <w:t>n</w:t>
      </w:r>
      <w:r w:rsidR="00EB4DF0" w:rsidRPr="0041741C">
        <w:rPr>
          <w:i w:val="0"/>
          <w:iCs/>
        </w:rPr>
        <w:t xml:space="preserve"> sind die Viega-Systeme </w:t>
      </w:r>
      <w:r w:rsidR="001F4ADA" w:rsidRPr="0041741C">
        <w:rPr>
          <w:i w:val="0"/>
          <w:iCs/>
        </w:rPr>
        <w:t>dabei</w:t>
      </w:r>
      <w:r w:rsidR="00EB4DF0" w:rsidRPr="0041741C">
        <w:rPr>
          <w:i w:val="0"/>
          <w:iCs/>
        </w:rPr>
        <w:t xml:space="preserve"> für eine Vielzahl von Einsatzbereichen in der Industrie geeignet.</w:t>
      </w:r>
    </w:p>
    <w:p w14:paraId="2E507327" w14:textId="77777777" w:rsidR="0043582B" w:rsidRDefault="0043582B" w:rsidP="0094766B">
      <w:pPr>
        <w:pStyle w:val="Intro"/>
        <w:rPr>
          <w:i w:val="0"/>
          <w:iCs/>
        </w:rPr>
      </w:pPr>
    </w:p>
    <w:p w14:paraId="00229D01" w14:textId="2E18DF25" w:rsidR="00E60E61" w:rsidRDefault="007D1E91" w:rsidP="0094766B">
      <w:pPr>
        <w:pStyle w:val="Intro"/>
        <w:rPr>
          <w:b w:val="0"/>
          <w:i w:val="0"/>
        </w:rPr>
      </w:pPr>
      <w:r>
        <w:rPr>
          <w:b w:val="0"/>
          <w:i w:val="0"/>
        </w:rPr>
        <w:t xml:space="preserve">Medienführende </w:t>
      </w:r>
      <w:r w:rsidR="007A6259">
        <w:rPr>
          <w:b w:val="0"/>
          <w:i w:val="0"/>
        </w:rPr>
        <w:t xml:space="preserve">Rohrleitungen in Industrieunternehmen </w:t>
      </w:r>
      <w:r w:rsidR="009227D9">
        <w:rPr>
          <w:b w:val="0"/>
          <w:i w:val="0"/>
        </w:rPr>
        <w:t xml:space="preserve">wurden bislang zumeist </w:t>
      </w:r>
      <w:r w:rsidR="007A6259">
        <w:rPr>
          <w:b w:val="0"/>
          <w:i w:val="0"/>
        </w:rPr>
        <w:t xml:space="preserve">aus Stahl </w:t>
      </w:r>
      <w:r w:rsidR="009227D9">
        <w:rPr>
          <w:b w:val="0"/>
          <w:i w:val="0"/>
        </w:rPr>
        <w:t xml:space="preserve">oder Edelstahl </w:t>
      </w:r>
      <w:r w:rsidR="007A6259">
        <w:rPr>
          <w:b w:val="0"/>
          <w:i w:val="0"/>
        </w:rPr>
        <w:t>geschweißt</w:t>
      </w:r>
      <w:r w:rsidR="009227D9">
        <w:rPr>
          <w:b w:val="0"/>
          <w:i w:val="0"/>
        </w:rPr>
        <w:t xml:space="preserve"> oder</w:t>
      </w:r>
      <w:r w:rsidR="00035451">
        <w:rPr>
          <w:b w:val="0"/>
          <w:i w:val="0"/>
        </w:rPr>
        <w:t xml:space="preserve"> </w:t>
      </w:r>
      <w:r w:rsidR="007A6259">
        <w:rPr>
          <w:b w:val="0"/>
          <w:i w:val="0"/>
        </w:rPr>
        <w:t>geschraubt.</w:t>
      </w:r>
      <w:r w:rsidR="00035451">
        <w:rPr>
          <w:b w:val="0"/>
          <w:i w:val="0"/>
        </w:rPr>
        <w:t xml:space="preserve"> Der Nachteil dieser Verbindungsverfahren: </w:t>
      </w:r>
      <w:r w:rsidR="000F5826">
        <w:rPr>
          <w:b w:val="0"/>
          <w:i w:val="0"/>
        </w:rPr>
        <w:t>Die Installation ist</w:t>
      </w:r>
      <w:r w:rsidR="00035451">
        <w:rPr>
          <w:b w:val="0"/>
          <w:i w:val="0"/>
        </w:rPr>
        <w:t xml:space="preserve"> aufw</w:t>
      </w:r>
      <w:r w:rsidR="00646EDF">
        <w:rPr>
          <w:b w:val="0"/>
          <w:i w:val="0"/>
        </w:rPr>
        <w:t>e</w:t>
      </w:r>
      <w:r w:rsidR="00035451">
        <w:rPr>
          <w:b w:val="0"/>
          <w:i w:val="0"/>
        </w:rPr>
        <w:t>ndig</w:t>
      </w:r>
      <w:r w:rsidR="00D56722">
        <w:rPr>
          <w:b w:val="0"/>
          <w:i w:val="0"/>
        </w:rPr>
        <w:t xml:space="preserve">, beim Schweißen </w:t>
      </w:r>
      <w:r w:rsidR="008634E4">
        <w:rPr>
          <w:b w:val="0"/>
          <w:i w:val="0"/>
        </w:rPr>
        <w:t xml:space="preserve">nicht zuletzt </w:t>
      </w:r>
      <w:r w:rsidR="00D56722">
        <w:rPr>
          <w:b w:val="0"/>
          <w:i w:val="0"/>
        </w:rPr>
        <w:t>durch die notwendigen Brandschutz</w:t>
      </w:r>
      <w:r w:rsidR="003F5244">
        <w:rPr>
          <w:b w:val="0"/>
          <w:i w:val="0"/>
        </w:rPr>
        <w:softHyphen/>
      </w:r>
      <w:r w:rsidR="00D56722">
        <w:rPr>
          <w:b w:val="0"/>
          <w:i w:val="0"/>
        </w:rPr>
        <w:t>maßnahmen</w:t>
      </w:r>
      <w:r w:rsidR="001903F8">
        <w:rPr>
          <w:b w:val="0"/>
          <w:i w:val="0"/>
        </w:rPr>
        <w:t xml:space="preserve">. Das führt zwangsläufig zu </w:t>
      </w:r>
      <w:r w:rsidR="00035451">
        <w:rPr>
          <w:b w:val="0"/>
          <w:i w:val="0"/>
        </w:rPr>
        <w:t>erheblichen Betriebsunterbrechungen</w:t>
      </w:r>
      <w:r w:rsidR="00027BC5">
        <w:rPr>
          <w:b w:val="0"/>
          <w:i w:val="0"/>
        </w:rPr>
        <w:t xml:space="preserve">. Außerdem weisen beispielsweise </w:t>
      </w:r>
      <w:r w:rsidR="00035451">
        <w:rPr>
          <w:b w:val="0"/>
          <w:i w:val="0"/>
        </w:rPr>
        <w:t xml:space="preserve">Schraubverbindungen bei technischen Gasen </w:t>
      </w:r>
      <w:r w:rsidR="00A420D2">
        <w:rPr>
          <w:b w:val="0"/>
          <w:i w:val="0"/>
        </w:rPr>
        <w:t xml:space="preserve">mit der Betriebsdauer </w:t>
      </w:r>
      <w:r w:rsidR="00035451">
        <w:rPr>
          <w:b w:val="0"/>
          <w:i w:val="0"/>
        </w:rPr>
        <w:t>zunehmende Leckraten auf.</w:t>
      </w:r>
    </w:p>
    <w:p w14:paraId="15D71B09" w14:textId="7834E8DB" w:rsidR="00320126" w:rsidRDefault="00320126" w:rsidP="0094766B">
      <w:pPr>
        <w:pStyle w:val="Intro"/>
        <w:rPr>
          <w:b w:val="0"/>
          <w:i w:val="0"/>
        </w:rPr>
      </w:pPr>
    </w:p>
    <w:p w14:paraId="4F616E45" w14:textId="5F97B1C6" w:rsidR="00E60E61" w:rsidRDefault="00320126" w:rsidP="00433F18">
      <w:pPr>
        <w:pStyle w:val="Intro"/>
        <w:rPr>
          <w:b w:val="0"/>
          <w:i w:val="0"/>
        </w:rPr>
      </w:pPr>
      <w:r>
        <w:rPr>
          <w:b w:val="0"/>
          <w:i w:val="0"/>
        </w:rPr>
        <w:t xml:space="preserve">Reduzieren lassen sich diese </w:t>
      </w:r>
      <w:r w:rsidR="007D1E91">
        <w:rPr>
          <w:b w:val="0"/>
          <w:i w:val="0"/>
        </w:rPr>
        <w:t xml:space="preserve">Betriebsunterbrechungen </w:t>
      </w:r>
      <w:r w:rsidR="00433F18">
        <w:rPr>
          <w:b w:val="0"/>
          <w:i w:val="0"/>
        </w:rPr>
        <w:t xml:space="preserve">sehr einfach durch die Pressverbindungstechnik, die Viega </w:t>
      </w:r>
      <w:r>
        <w:rPr>
          <w:b w:val="0"/>
          <w:i w:val="0"/>
        </w:rPr>
        <w:t xml:space="preserve">mit dem </w:t>
      </w:r>
      <w:r w:rsidR="00035451">
        <w:rPr>
          <w:b w:val="0"/>
          <w:i w:val="0"/>
        </w:rPr>
        <w:t xml:space="preserve">speziell für dickwandige Stahlrohre entwickelten Rohrleitungssystem </w:t>
      </w:r>
      <w:r w:rsidR="00C32C3A">
        <w:rPr>
          <w:b w:val="0"/>
          <w:i w:val="0"/>
        </w:rPr>
        <w:t>„</w:t>
      </w:r>
      <w:r w:rsidR="00035451">
        <w:rPr>
          <w:b w:val="0"/>
          <w:i w:val="0"/>
        </w:rPr>
        <w:t>Megapress</w:t>
      </w:r>
      <w:r w:rsidR="00C32C3A">
        <w:rPr>
          <w:b w:val="0"/>
          <w:i w:val="0"/>
        </w:rPr>
        <w:t>“</w:t>
      </w:r>
      <w:r w:rsidR="00035451">
        <w:rPr>
          <w:b w:val="0"/>
          <w:i w:val="0"/>
        </w:rPr>
        <w:t xml:space="preserve"> </w:t>
      </w:r>
      <w:r w:rsidR="00433F18">
        <w:rPr>
          <w:b w:val="0"/>
          <w:i w:val="0"/>
        </w:rPr>
        <w:t xml:space="preserve">anbietet. Denn im </w:t>
      </w:r>
      <w:r w:rsidR="00DB6E16">
        <w:rPr>
          <w:b w:val="0"/>
          <w:i w:val="0"/>
        </w:rPr>
        <w:t>Gegensatz zum Schweißen</w:t>
      </w:r>
      <w:r w:rsidR="005F0DF7">
        <w:rPr>
          <w:b w:val="0"/>
          <w:i w:val="0"/>
        </w:rPr>
        <w:t xml:space="preserve"> und</w:t>
      </w:r>
      <w:r w:rsidR="00DB6E16">
        <w:rPr>
          <w:b w:val="0"/>
          <w:i w:val="0"/>
        </w:rPr>
        <w:t xml:space="preserve"> Gewindeschneiden werden die Verbinder nur noch auf die gesäuberten Rohrenden aufgeschoben und binnen Sekunden verpresst.</w:t>
      </w:r>
      <w:r w:rsidR="00E60E61">
        <w:rPr>
          <w:b w:val="0"/>
          <w:i w:val="0"/>
        </w:rPr>
        <w:t xml:space="preserve"> </w:t>
      </w:r>
      <w:r w:rsidR="00DB6E16">
        <w:rPr>
          <w:b w:val="0"/>
          <w:i w:val="0"/>
        </w:rPr>
        <w:t xml:space="preserve">Das spart je nach Dimension bis </w:t>
      </w:r>
      <w:r w:rsidR="005F0DF7">
        <w:rPr>
          <w:b w:val="0"/>
          <w:i w:val="0"/>
        </w:rPr>
        <w:t xml:space="preserve">zu </w:t>
      </w:r>
      <w:r w:rsidR="00DB6E16">
        <w:rPr>
          <w:b w:val="0"/>
          <w:i w:val="0"/>
        </w:rPr>
        <w:t xml:space="preserve">80 Prozent der sonst notwendigen Verarbeitungszeit, ist also wesentlich wirtschaftlicher. </w:t>
      </w:r>
    </w:p>
    <w:p w14:paraId="3A8DA021" w14:textId="77777777" w:rsidR="00E60E61" w:rsidRDefault="00E60E61" w:rsidP="0094766B">
      <w:pPr>
        <w:pStyle w:val="Intro"/>
        <w:rPr>
          <w:b w:val="0"/>
          <w:i w:val="0"/>
        </w:rPr>
      </w:pPr>
    </w:p>
    <w:p w14:paraId="4640752F" w14:textId="07D9BDCE" w:rsidR="005F0DF7" w:rsidRDefault="00DB6E16" w:rsidP="0094766B">
      <w:pPr>
        <w:pStyle w:val="Intro"/>
        <w:rPr>
          <w:b w:val="0"/>
          <w:i w:val="0"/>
        </w:rPr>
      </w:pPr>
      <w:r>
        <w:rPr>
          <w:b w:val="0"/>
          <w:i w:val="0"/>
        </w:rPr>
        <w:t xml:space="preserve">Zudem kann die Pressverbindungstechnik auch im laufenden Betrieb beispielsweise für Anlagenerweiterungen </w:t>
      </w:r>
      <w:r w:rsidR="005F0DF7">
        <w:rPr>
          <w:b w:val="0"/>
          <w:i w:val="0"/>
        </w:rPr>
        <w:t xml:space="preserve">und -reparaturen </w:t>
      </w:r>
      <w:r>
        <w:rPr>
          <w:b w:val="0"/>
          <w:i w:val="0"/>
        </w:rPr>
        <w:t xml:space="preserve">eingesetzt werden, da nicht mit offener Flamme gearbeitet wird. </w:t>
      </w:r>
      <w:r w:rsidR="005F0DF7">
        <w:rPr>
          <w:b w:val="0"/>
          <w:i w:val="0"/>
        </w:rPr>
        <w:t>Es ist keine Brandwache oder Abschaltung der Bran</w:t>
      </w:r>
      <w:r w:rsidR="001445B9">
        <w:rPr>
          <w:b w:val="0"/>
          <w:i w:val="0"/>
        </w:rPr>
        <w:t xml:space="preserve">dmeldeanlage </w:t>
      </w:r>
      <w:r w:rsidR="001445B9" w:rsidRPr="0041741C">
        <w:rPr>
          <w:b w:val="0"/>
          <w:i w:val="0"/>
        </w:rPr>
        <w:t>erforderlich. Außerdem</w:t>
      </w:r>
      <w:r w:rsidR="005F0DF7" w:rsidRPr="0041741C">
        <w:rPr>
          <w:b w:val="0"/>
          <w:i w:val="0"/>
        </w:rPr>
        <w:t xml:space="preserve"> </w:t>
      </w:r>
      <w:r w:rsidR="00CA7223" w:rsidRPr="0041741C">
        <w:rPr>
          <w:b w:val="0"/>
          <w:i w:val="0"/>
        </w:rPr>
        <w:t>entfallen</w:t>
      </w:r>
      <w:r w:rsidR="005F0DF7" w:rsidRPr="0041741C">
        <w:rPr>
          <w:b w:val="0"/>
          <w:i w:val="0"/>
        </w:rPr>
        <w:t xml:space="preserve"> </w:t>
      </w:r>
      <w:r w:rsidR="00CA7223" w:rsidRPr="0041741C">
        <w:rPr>
          <w:b w:val="0"/>
          <w:i w:val="0"/>
        </w:rPr>
        <w:t xml:space="preserve">die beim </w:t>
      </w:r>
      <w:r w:rsidR="00CA7223" w:rsidRPr="0041741C">
        <w:rPr>
          <w:b w:val="0"/>
          <w:i w:val="0"/>
        </w:rPr>
        <w:lastRenderedPageBreak/>
        <w:t xml:space="preserve">Schweißen </w:t>
      </w:r>
      <w:r w:rsidR="001445B9" w:rsidRPr="0041741C">
        <w:rPr>
          <w:b w:val="0"/>
          <w:i w:val="0"/>
        </w:rPr>
        <w:t xml:space="preserve">notwendigen, </w:t>
      </w:r>
      <w:r w:rsidR="005F0DF7" w:rsidRPr="0041741C">
        <w:rPr>
          <w:b w:val="0"/>
          <w:i w:val="0"/>
        </w:rPr>
        <w:t>aufwendigen Vorarbeiten</w:t>
      </w:r>
      <w:r w:rsidR="001445B9" w:rsidRPr="0041741C">
        <w:rPr>
          <w:b w:val="0"/>
          <w:i w:val="0"/>
        </w:rPr>
        <w:t>,</w:t>
      </w:r>
      <w:r w:rsidR="005F0DF7" w:rsidRPr="0041741C">
        <w:rPr>
          <w:b w:val="0"/>
          <w:i w:val="0"/>
        </w:rPr>
        <w:t xml:space="preserve"> </w:t>
      </w:r>
      <w:r w:rsidR="001445B9" w:rsidRPr="0041741C">
        <w:rPr>
          <w:b w:val="0"/>
          <w:i w:val="0"/>
        </w:rPr>
        <w:t xml:space="preserve">etwa der </w:t>
      </w:r>
      <w:r w:rsidR="005F0DF7" w:rsidRPr="0041741C">
        <w:rPr>
          <w:b w:val="0"/>
          <w:i w:val="0"/>
        </w:rPr>
        <w:t>Rückbau von empfindlichen Komponenten oder Abdeckarbeiten</w:t>
      </w:r>
      <w:r w:rsidR="001445B9" w:rsidRPr="0041741C">
        <w:rPr>
          <w:b w:val="0"/>
          <w:i w:val="0"/>
        </w:rPr>
        <w:t>.</w:t>
      </w:r>
    </w:p>
    <w:p w14:paraId="19DA17AF" w14:textId="6EE0EF12" w:rsidR="00DB6E16" w:rsidRDefault="00DB6E16" w:rsidP="0094766B">
      <w:pPr>
        <w:pStyle w:val="Intro"/>
        <w:rPr>
          <w:b w:val="0"/>
          <w:i w:val="0"/>
        </w:rPr>
      </w:pPr>
      <w:r>
        <w:rPr>
          <w:b w:val="0"/>
          <w:i w:val="0"/>
        </w:rPr>
        <w:t xml:space="preserve"> </w:t>
      </w:r>
    </w:p>
    <w:p w14:paraId="6E1A1E7C" w14:textId="18FBB647" w:rsidR="0094766B" w:rsidRDefault="00DB6E16" w:rsidP="0094766B">
      <w:pPr>
        <w:pStyle w:val="Intro"/>
        <w:rPr>
          <w:b w:val="0"/>
          <w:i w:val="0"/>
        </w:rPr>
      </w:pPr>
      <w:r>
        <w:rPr>
          <w:b w:val="0"/>
          <w:i w:val="0"/>
        </w:rPr>
        <w:t>Mit Abschluss der Verpressung ist die Rohrverbindung sofort belastbar</w:t>
      </w:r>
      <w:r w:rsidR="008B082F">
        <w:rPr>
          <w:b w:val="0"/>
          <w:i w:val="0"/>
        </w:rPr>
        <w:t>.</w:t>
      </w:r>
      <w:r>
        <w:rPr>
          <w:b w:val="0"/>
          <w:i w:val="0"/>
        </w:rPr>
        <w:t xml:space="preserve"> </w:t>
      </w:r>
      <w:r w:rsidR="008B082F">
        <w:rPr>
          <w:b w:val="0"/>
          <w:i w:val="0"/>
        </w:rPr>
        <w:t>D</w:t>
      </w:r>
      <w:r>
        <w:rPr>
          <w:b w:val="0"/>
          <w:i w:val="0"/>
        </w:rPr>
        <w:t xml:space="preserve">ie Anlage </w:t>
      </w:r>
      <w:r w:rsidR="00E85EFA">
        <w:rPr>
          <w:b w:val="0"/>
          <w:i w:val="0"/>
        </w:rPr>
        <w:t xml:space="preserve">oder Maschine </w:t>
      </w:r>
      <w:r>
        <w:rPr>
          <w:b w:val="0"/>
          <w:i w:val="0"/>
        </w:rPr>
        <w:t>kann direkt wieder in Betrieb genommen werden. Die verpressten Rohrverbindungen weis</w:t>
      </w:r>
      <w:r w:rsidR="00690B9C">
        <w:rPr>
          <w:b w:val="0"/>
          <w:i w:val="0"/>
        </w:rPr>
        <w:t>en</w:t>
      </w:r>
      <w:r>
        <w:rPr>
          <w:b w:val="0"/>
          <w:i w:val="0"/>
        </w:rPr>
        <w:t xml:space="preserve"> zudem eine extrem hohe Längskraftschlüssigkeit auf</w:t>
      </w:r>
      <w:r w:rsidR="00852532">
        <w:rPr>
          <w:b w:val="0"/>
          <w:i w:val="0"/>
        </w:rPr>
        <w:t>. Das verringert</w:t>
      </w:r>
      <w:r w:rsidR="00690B9C">
        <w:rPr>
          <w:b w:val="0"/>
          <w:i w:val="0"/>
        </w:rPr>
        <w:t xml:space="preserve"> den Aufwand für Befestigung.</w:t>
      </w:r>
    </w:p>
    <w:p w14:paraId="2ABD8012" w14:textId="42E6EE1B" w:rsidR="006B6FB6" w:rsidRDefault="006B6FB6" w:rsidP="0094766B">
      <w:pPr>
        <w:pStyle w:val="Intro"/>
        <w:rPr>
          <w:b w:val="0"/>
          <w:i w:val="0"/>
        </w:rPr>
      </w:pPr>
    </w:p>
    <w:p w14:paraId="30496B29" w14:textId="555DDB25" w:rsidR="006B6FB6" w:rsidRPr="006B6FB6" w:rsidRDefault="006B6FB6" w:rsidP="0094766B">
      <w:pPr>
        <w:pStyle w:val="Intro"/>
        <w:rPr>
          <w:bCs/>
          <w:i w:val="0"/>
        </w:rPr>
      </w:pPr>
      <w:r w:rsidRPr="006B6FB6">
        <w:rPr>
          <w:bCs/>
          <w:i w:val="0"/>
        </w:rPr>
        <w:t>Dichtheit</w:t>
      </w:r>
      <w:r w:rsidR="00D35431">
        <w:rPr>
          <w:bCs/>
          <w:i w:val="0"/>
        </w:rPr>
        <w:t xml:space="preserve"> konstruktiv eingebaut</w:t>
      </w:r>
    </w:p>
    <w:p w14:paraId="7571710C" w14:textId="0F3E1609" w:rsidR="006B6FB6" w:rsidRDefault="008D781D" w:rsidP="006B6FB6">
      <w:pPr>
        <w:pStyle w:val="Intro"/>
        <w:rPr>
          <w:b w:val="0"/>
          <w:i w:val="0"/>
        </w:rPr>
      </w:pPr>
      <w:r>
        <w:rPr>
          <w:b w:val="0"/>
          <w:i w:val="0"/>
        </w:rPr>
        <w:t xml:space="preserve">Dass die verpresste Rohrverbindung definitiv dicht ist, lässt sich schon beim Befüllen oder der Dichtheitsprüfung der Anlage </w:t>
      </w:r>
      <w:r w:rsidR="00A21F70">
        <w:rPr>
          <w:b w:val="0"/>
          <w:i w:val="0"/>
        </w:rPr>
        <w:t>ganz einfach kontrollieren</w:t>
      </w:r>
      <w:r>
        <w:rPr>
          <w:b w:val="0"/>
          <w:i w:val="0"/>
        </w:rPr>
        <w:t xml:space="preserve">: Alle </w:t>
      </w:r>
      <w:r w:rsidR="006B6FB6">
        <w:rPr>
          <w:b w:val="0"/>
          <w:i w:val="0"/>
        </w:rPr>
        <w:t xml:space="preserve">Viega-Pressverbinder haben eine konstruktive Zwangsundichtheit im unverpressten Zustand. </w:t>
      </w:r>
      <w:r>
        <w:rPr>
          <w:b w:val="0"/>
          <w:i w:val="0"/>
        </w:rPr>
        <w:t xml:space="preserve">Wird eine Verpressung im hektischen Baustellenalltag versehentlich vergessen, tritt an dieser Stelle </w:t>
      </w:r>
      <w:r w:rsidR="00A17320">
        <w:rPr>
          <w:b w:val="0"/>
          <w:i w:val="0"/>
        </w:rPr>
        <w:t xml:space="preserve">deutlich sichtbar Wasser aus. Oder das Manometer zeigt einen Druckabfall an. </w:t>
      </w:r>
      <w:r w:rsidR="006B6FB6">
        <w:rPr>
          <w:b w:val="0"/>
          <w:i w:val="0"/>
        </w:rPr>
        <w:t>Nach dem Verpressen sind die Verbindungen dauerhaft dicht.</w:t>
      </w:r>
    </w:p>
    <w:p w14:paraId="7C918392" w14:textId="77777777" w:rsidR="006B6FB6" w:rsidRDefault="006B6FB6" w:rsidP="0094766B">
      <w:pPr>
        <w:pStyle w:val="Intro"/>
        <w:rPr>
          <w:b w:val="0"/>
          <w:i w:val="0"/>
        </w:rPr>
      </w:pPr>
    </w:p>
    <w:p w14:paraId="4FBB21BA" w14:textId="3D15E8ED" w:rsidR="004C61EA" w:rsidRPr="004C61EA" w:rsidRDefault="00D35431" w:rsidP="0094766B">
      <w:pPr>
        <w:pStyle w:val="Intro"/>
        <w:rPr>
          <w:bCs/>
          <w:i w:val="0"/>
        </w:rPr>
      </w:pPr>
      <w:r>
        <w:rPr>
          <w:bCs/>
          <w:i w:val="0"/>
        </w:rPr>
        <w:t>Für alle gängigen Rohrwerkstoffe</w:t>
      </w:r>
    </w:p>
    <w:p w14:paraId="111B4079" w14:textId="72AA7329" w:rsidR="00F0135B" w:rsidRPr="0041741C" w:rsidRDefault="004F501D" w:rsidP="00F0135B">
      <w:pPr>
        <w:pStyle w:val="Intro"/>
        <w:rPr>
          <w:b w:val="0"/>
          <w:i w:val="0"/>
        </w:rPr>
      </w:pPr>
      <w:r>
        <w:rPr>
          <w:b w:val="0"/>
          <w:i w:val="0"/>
        </w:rPr>
        <w:t>Ein weiteres Sicherheitsplus sind die Dichtelemente in den Verbindern. Die</w:t>
      </w:r>
      <w:r w:rsidR="007D1E91">
        <w:rPr>
          <w:b w:val="0"/>
          <w:i w:val="0"/>
        </w:rPr>
        <w:t>se</w:t>
      </w:r>
      <w:r>
        <w:rPr>
          <w:b w:val="0"/>
          <w:i w:val="0"/>
        </w:rPr>
        <w:t xml:space="preserve"> werden bei den Viega-Rohrleitungssystemen präzise </w:t>
      </w:r>
      <w:r w:rsidR="004C61EA">
        <w:rPr>
          <w:b w:val="0"/>
          <w:i w:val="0"/>
        </w:rPr>
        <w:t xml:space="preserve">auf </w:t>
      </w:r>
      <w:r w:rsidR="007D1E91">
        <w:rPr>
          <w:b w:val="0"/>
          <w:i w:val="0"/>
        </w:rPr>
        <w:t xml:space="preserve">das </w:t>
      </w:r>
      <w:r w:rsidR="004C61EA">
        <w:rPr>
          <w:b w:val="0"/>
          <w:i w:val="0"/>
        </w:rPr>
        <w:t>jeweilige</w:t>
      </w:r>
      <w:r w:rsidR="0087333E" w:rsidRPr="003319E1">
        <w:rPr>
          <w:b w:val="0"/>
          <w:i w:val="0"/>
          <w:strike/>
        </w:rPr>
        <w:t>n</w:t>
      </w:r>
      <w:r w:rsidR="004C61EA">
        <w:rPr>
          <w:b w:val="0"/>
          <w:i w:val="0"/>
        </w:rPr>
        <w:t xml:space="preserve"> </w:t>
      </w:r>
      <w:r w:rsidR="007D1E91">
        <w:rPr>
          <w:b w:val="0"/>
          <w:i w:val="0"/>
        </w:rPr>
        <w:t xml:space="preserve">Medium </w:t>
      </w:r>
      <w:r w:rsidR="00B4617A">
        <w:rPr>
          <w:b w:val="0"/>
          <w:i w:val="0"/>
        </w:rPr>
        <w:t>abgestimmt (s. Tabelle</w:t>
      </w:r>
      <w:r w:rsidR="004C61EA">
        <w:rPr>
          <w:b w:val="0"/>
          <w:i w:val="0"/>
        </w:rPr>
        <w:t>).</w:t>
      </w:r>
      <w:r w:rsidR="0087333E">
        <w:rPr>
          <w:b w:val="0"/>
          <w:i w:val="0"/>
        </w:rPr>
        <w:t xml:space="preserve"> </w:t>
      </w:r>
      <w:r w:rsidR="00574FCE">
        <w:rPr>
          <w:b w:val="0"/>
          <w:i w:val="0"/>
        </w:rPr>
        <w:t xml:space="preserve">Als Rohrleitungssysteme stehen für die Installationen </w:t>
      </w:r>
      <w:r w:rsidR="007D101E">
        <w:rPr>
          <w:b w:val="0"/>
          <w:i w:val="0"/>
        </w:rPr>
        <w:t xml:space="preserve">im industriellen Umfeld </w:t>
      </w:r>
      <w:r w:rsidR="00574FCE">
        <w:rPr>
          <w:b w:val="0"/>
          <w:i w:val="0"/>
        </w:rPr>
        <w:t>n</w:t>
      </w:r>
      <w:r w:rsidR="00F0135B">
        <w:rPr>
          <w:b w:val="0"/>
          <w:i w:val="0"/>
        </w:rPr>
        <w:t xml:space="preserve">eben dem System „Megapress“ für dickwandige Stahlrohre </w:t>
      </w:r>
      <w:r w:rsidR="00574FCE">
        <w:rPr>
          <w:b w:val="0"/>
          <w:i w:val="0"/>
        </w:rPr>
        <w:t>auch „</w:t>
      </w:r>
      <w:r w:rsidR="00F0135B">
        <w:rPr>
          <w:b w:val="0"/>
          <w:i w:val="0"/>
        </w:rPr>
        <w:t>Sanpress Inox</w:t>
      </w:r>
      <w:r w:rsidR="00574FCE">
        <w:rPr>
          <w:b w:val="0"/>
          <w:i w:val="0"/>
        </w:rPr>
        <w:t>“</w:t>
      </w:r>
      <w:r w:rsidR="00F0135B">
        <w:rPr>
          <w:b w:val="0"/>
          <w:i w:val="0"/>
        </w:rPr>
        <w:t xml:space="preserve"> </w:t>
      </w:r>
      <w:r w:rsidR="00574FCE">
        <w:rPr>
          <w:b w:val="0"/>
          <w:i w:val="0"/>
        </w:rPr>
        <w:t xml:space="preserve">(Edelstahl, </w:t>
      </w:r>
      <w:r w:rsidR="00F0135B">
        <w:rPr>
          <w:b w:val="0"/>
          <w:i w:val="0"/>
        </w:rPr>
        <w:t>mit Rohren aus 1.4401, 1.4521 und 1.4520) oder „Profipress“</w:t>
      </w:r>
      <w:r w:rsidR="00574FCE">
        <w:rPr>
          <w:b w:val="0"/>
          <w:i w:val="0"/>
        </w:rPr>
        <w:t xml:space="preserve"> (Kupfer</w:t>
      </w:r>
      <w:r w:rsidR="00F0135B">
        <w:rPr>
          <w:b w:val="0"/>
          <w:i w:val="0"/>
        </w:rPr>
        <w:t xml:space="preserve">) </w:t>
      </w:r>
      <w:r w:rsidR="00574FCE">
        <w:rPr>
          <w:b w:val="0"/>
          <w:i w:val="0"/>
        </w:rPr>
        <w:t>zur Verfügung</w:t>
      </w:r>
      <w:r w:rsidR="00F0135B">
        <w:rPr>
          <w:b w:val="0"/>
          <w:i w:val="0"/>
        </w:rPr>
        <w:t>.</w:t>
      </w:r>
      <w:r w:rsidR="00B4617A">
        <w:rPr>
          <w:b w:val="0"/>
          <w:i w:val="0"/>
        </w:rPr>
        <w:t xml:space="preserve"> </w:t>
      </w:r>
      <w:r w:rsidR="00F0135B">
        <w:rPr>
          <w:b w:val="0"/>
          <w:i w:val="0"/>
        </w:rPr>
        <w:t>Typische Anwendungen sind Kühlanlagen für die Prozesstemperierung, aber auch Feuerlöschanlagen, Anlagen für technische Gase, Kühlschmierstoffe oder für Öle. Für Sonderanwendungen</w:t>
      </w:r>
      <w:r w:rsidR="00696C49">
        <w:rPr>
          <w:b w:val="0"/>
          <w:i w:val="0"/>
        </w:rPr>
        <w:t xml:space="preserve"> –</w:t>
      </w:r>
      <w:r w:rsidR="00F0135B">
        <w:rPr>
          <w:b w:val="0"/>
          <w:i w:val="0"/>
        </w:rPr>
        <w:t xml:space="preserve"> beispielsweise Niederdruck-Dampfanlagen, Labs-freie Anlagen oder den Schiffbau</w:t>
      </w:r>
      <w:r w:rsidR="00696C49">
        <w:rPr>
          <w:b w:val="0"/>
          <w:i w:val="0"/>
        </w:rPr>
        <w:t xml:space="preserve"> –</w:t>
      </w:r>
      <w:r w:rsidR="00F0135B">
        <w:rPr>
          <w:b w:val="0"/>
          <w:i w:val="0"/>
        </w:rPr>
        <w:t xml:space="preserve"> </w:t>
      </w:r>
      <w:r w:rsidR="008F7872">
        <w:rPr>
          <w:b w:val="0"/>
          <w:i w:val="0"/>
        </w:rPr>
        <w:t>führt Viega</w:t>
      </w:r>
      <w:r w:rsidR="00F0135B">
        <w:rPr>
          <w:b w:val="0"/>
          <w:i w:val="0"/>
        </w:rPr>
        <w:t xml:space="preserve"> ebenfalls </w:t>
      </w:r>
      <w:r w:rsidR="00F0135B" w:rsidRPr="0041741C">
        <w:rPr>
          <w:b w:val="0"/>
          <w:i w:val="0"/>
        </w:rPr>
        <w:t>entsprechende Verbinder</w:t>
      </w:r>
      <w:r w:rsidR="002D5B8F" w:rsidRPr="0041741C">
        <w:rPr>
          <w:b w:val="0"/>
          <w:i w:val="0"/>
        </w:rPr>
        <w:t xml:space="preserve"> im Programm</w:t>
      </w:r>
      <w:r w:rsidR="00F0135B" w:rsidRPr="0041741C">
        <w:rPr>
          <w:b w:val="0"/>
          <w:i w:val="0"/>
        </w:rPr>
        <w:t>.</w:t>
      </w:r>
    </w:p>
    <w:p w14:paraId="3801DF3A" w14:textId="3ADD8B70" w:rsidR="00763FFA" w:rsidRPr="0041741C" w:rsidRDefault="00763FFA" w:rsidP="0094766B">
      <w:pPr>
        <w:pStyle w:val="Intro"/>
        <w:rPr>
          <w:b w:val="0"/>
          <w:i w:val="0"/>
        </w:rPr>
      </w:pPr>
    </w:p>
    <w:p w14:paraId="603B250C" w14:textId="56FF9DBA" w:rsidR="00763FFA" w:rsidRPr="0041741C" w:rsidRDefault="001445B9" w:rsidP="0094766B">
      <w:pPr>
        <w:pStyle w:val="Intro"/>
        <w:rPr>
          <w:bCs/>
          <w:i w:val="0"/>
        </w:rPr>
      </w:pPr>
      <w:r w:rsidRPr="0041741C">
        <w:rPr>
          <w:bCs/>
          <w:i w:val="0"/>
        </w:rPr>
        <w:t>Mit</w:t>
      </w:r>
      <w:r w:rsidR="00FD6A99" w:rsidRPr="0041741C">
        <w:rPr>
          <w:bCs/>
          <w:i w:val="0"/>
        </w:rPr>
        <w:t xml:space="preserve"> Effizienz und Flexibilität</w:t>
      </w:r>
      <w:r w:rsidRPr="0041741C">
        <w:rPr>
          <w:bCs/>
          <w:i w:val="0"/>
        </w:rPr>
        <w:t xml:space="preserve"> gegen Fachkräftemangel</w:t>
      </w:r>
    </w:p>
    <w:p w14:paraId="1A160FF6" w14:textId="0032F33F" w:rsidR="00763FFA" w:rsidRDefault="008849C6" w:rsidP="0094766B">
      <w:pPr>
        <w:pStyle w:val="Intro"/>
        <w:rPr>
          <w:b w:val="0"/>
          <w:i w:val="0"/>
        </w:rPr>
      </w:pPr>
      <w:r w:rsidRPr="0041741C">
        <w:rPr>
          <w:b w:val="0"/>
          <w:i w:val="0"/>
        </w:rPr>
        <w:t>Die „kalte“ Pressverbindungstechnik für die Viega-Rohrleitungs</w:t>
      </w:r>
      <w:r w:rsidRPr="0041741C">
        <w:rPr>
          <w:b w:val="0"/>
          <w:i w:val="0"/>
        </w:rPr>
        <w:softHyphen/>
        <w:t xml:space="preserve">systeme bedeutet aber nicht nur für </w:t>
      </w:r>
      <w:r w:rsidR="0020118D" w:rsidRPr="0041741C">
        <w:rPr>
          <w:b w:val="0"/>
          <w:i w:val="0"/>
        </w:rPr>
        <w:t>die Anlagenbetreiber wesentliche</w:t>
      </w:r>
      <w:r w:rsidR="0020118D">
        <w:rPr>
          <w:b w:val="0"/>
          <w:i w:val="0"/>
        </w:rPr>
        <w:t xml:space="preserve"> wirtschaftliche und technische Vorteile</w:t>
      </w:r>
      <w:r w:rsidR="00496CBC">
        <w:rPr>
          <w:b w:val="0"/>
          <w:i w:val="0"/>
        </w:rPr>
        <w:t xml:space="preserve">. In </w:t>
      </w:r>
      <w:r w:rsidR="00677D4C">
        <w:rPr>
          <w:b w:val="0"/>
          <w:i w:val="0"/>
        </w:rPr>
        <w:t xml:space="preserve">der Vollkosten-Betrachtung </w:t>
      </w:r>
      <w:r w:rsidR="00496CBC">
        <w:rPr>
          <w:b w:val="0"/>
          <w:i w:val="0"/>
        </w:rPr>
        <w:t xml:space="preserve">zahlt sie sich genauso </w:t>
      </w:r>
      <w:r w:rsidR="0020118D">
        <w:rPr>
          <w:b w:val="0"/>
          <w:i w:val="0"/>
        </w:rPr>
        <w:t>für das Facility Management oder das Fachhandwerk</w:t>
      </w:r>
      <w:r w:rsidR="00496CBC">
        <w:rPr>
          <w:b w:val="0"/>
          <w:i w:val="0"/>
        </w:rPr>
        <w:t xml:space="preserve"> aus</w:t>
      </w:r>
      <w:r w:rsidR="0020118D">
        <w:rPr>
          <w:b w:val="0"/>
          <w:i w:val="0"/>
        </w:rPr>
        <w:t xml:space="preserve">: Im Gegensatz zum Schweißen </w:t>
      </w:r>
      <w:r w:rsidR="0080329A">
        <w:rPr>
          <w:b w:val="0"/>
          <w:i w:val="0"/>
        </w:rPr>
        <w:t>dürfen die Viega</w:t>
      </w:r>
      <w:r w:rsidR="005B0D16">
        <w:rPr>
          <w:b w:val="0"/>
          <w:i w:val="0"/>
        </w:rPr>
        <w:t>-</w:t>
      </w:r>
      <w:r w:rsidR="0080329A">
        <w:rPr>
          <w:b w:val="0"/>
          <w:i w:val="0"/>
        </w:rPr>
        <w:t xml:space="preserve">Presswerkzeuge nach entsprechender Einweisung </w:t>
      </w:r>
      <w:r w:rsidR="00233B93">
        <w:rPr>
          <w:b w:val="0"/>
          <w:i w:val="0"/>
        </w:rPr>
        <w:t xml:space="preserve">durch angelernte Kräfte eingesetzt werden. Neben der ohnehin geringeren Installationszeit bringt das deutlich mehr Flexibilität beim </w:t>
      </w:r>
      <w:r w:rsidR="00233B93">
        <w:rPr>
          <w:b w:val="0"/>
          <w:i w:val="0"/>
        </w:rPr>
        <w:lastRenderedPageBreak/>
        <w:t>effizienten Einsatz der Mitarbeiter, gerade angesichts des aktuellen Fachkräftemangels ein entscheidender Wettbewerbsvorteil.</w:t>
      </w:r>
    </w:p>
    <w:p w14:paraId="3CDF8FCC" w14:textId="77777777" w:rsidR="00DC7D73" w:rsidRDefault="00DC7D73" w:rsidP="0094766B">
      <w:pPr>
        <w:pStyle w:val="Intro"/>
        <w:rPr>
          <w:b w:val="0"/>
          <w:i w:val="0"/>
        </w:rPr>
      </w:pPr>
    </w:p>
    <w:p w14:paraId="58CE88FE" w14:textId="43275951" w:rsidR="00DC7D73" w:rsidRDefault="00DC7D73" w:rsidP="0094766B">
      <w:pPr>
        <w:pStyle w:val="Intro"/>
        <w:rPr>
          <w:b w:val="0"/>
          <w:i w:val="0"/>
        </w:rPr>
      </w:pPr>
      <w:r>
        <w:rPr>
          <w:b w:val="0"/>
          <w:i w:val="0"/>
        </w:rPr>
        <w:t>Unterstützt wird diese Effizienz durch die Bandbreite an Sonderbauteilen, die Viega über die gängigen Verbinder hinaus anbietet. Dazu gehören Flansche, Reduzierstücke, Übergangs</w:t>
      </w:r>
      <w:r w:rsidR="00A15C0C">
        <w:rPr>
          <w:b w:val="0"/>
          <w:i w:val="0"/>
        </w:rPr>
        <w:softHyphen/>
      </w:r>
      <w:r>
        <w:rPr>
          <w:b w:val="0"/>
          <w:i w:val="0"/>
        </w:rPr>
        <w:t>verschraubungen, Einpressanschlüsse oder unterschiedlichste Armaturen. So können auch Sonderanwendungen, die gerade bei individuell aufgebauten Industrieanlagen an der Tagesordnung sind, ebenfalls in Pressverbindungstechnik umgesetzt werden.</w:t>
      </w:r>
    </w:p>
    <w:p w14:paraId="1D2C0CB0" w14:textId="77777777" w:rsidR="0094766B" w:rsidRPr="0094766B" w:rsidRDefault="0094766B" w:rsidP="0094766B">
      <w:pPr>
        <w:pStyle w:val="Intro"/>
        <w:rPr>
          <w:b w:val="0"/>
          <w:i w:val="0"/>
        </w:rPr>
      </w:pPr>
    </w:p>
    <w:p w14:paraId="573AA6E6" w14:textId="288792E4" w:rsidR="00C344D6" w:rsidRPr="0041741C" w:rsidRDefault="00ED5705" w:rsidP="0041741C">
      <w:pPr>
        <w:pStyle w:val="Intro"/>
        <w:rPr>
          <w:b w:val="0"/>
          <w:i w:val="0"/>
        </w:rPr>
      </w:pPr>
      <w:r>
        <w:rPr>
          <w:b w:val="0"/>
          <w:i w:val="0"/>
        </w:rPr>
        <w:t>Weitere Informationen gibt es unter</w:t>
      </w:r>
      <w:r w:rsidR="00233B93">
        <w:rPr>
          <w:b w:val="0"/>
          <w:i w:val="0"/>
        </w:rPr>
        <w:t xml:space="preserve"> www.viega.de</w:t>
      </w:r>
      <w:r w:rsidR="00A820B1">
        <w:rPr>
          <w:b w:val="0"/>
          <w:i w:val="0"/>
        </w:rPr>
        <w:t>/Industrie.</w:t>
      </w:r>
    </w:p>
    <w:p w14:paraId="0021BA5F" w14:textId="77777777" w:rsidR="000A1589" w:rsidRPr="0094766B" w:rsidRDefault="000A1589" w:rsidP="002B4AB8">
      <w:pPr>
        <w:pStyle w:val="Textkrper"/>
        <w:spacing w:line="300" w:lineRule="auto"/>
      </w:pPr>
    </w:p>
    <w:p w14:paraId="49496F1C" w14:textId="3E983B1C" w:rsidR="00236A81" w:rsidRPr="0087333E" w:rsidRDefault="00236A81" w:rsidP="006C0762">
      <w:pPr>
        <w:pStyle w:val="text"/>
        <w:spacing w:line="300" w:lineRule="auto"/>
        <w:rPr>
          <w:sz w:val="22"/>
          <w:szCs w:val="22"/>
          <w:u w:val="single"/>
        </w:rPr>
      </w:pPr>
    </w:p>
    <w:p w14:paraId="340C3D6A" w14:textId="4CE0318A" w:rsidR="0087333E" w:rsidRDefault="0087333E" w:rsidP="009743BB">
      <w:pPr>
        <w:pStyle w:val="text"/>
        <w:spacing w:line="300" w:lineRule="auto"/>
        <w:rPr>
          <w:sz w:val="22"/>
          <w:szCs w:val="22"/>
        </w:rPr>
      </w:pPr>
      <w:r w:rsidRPr="0087333E">
        <w:rPr>
          <w:b/>
          <w:bCs/>
          <w:sz w:val="22"/>
          <w:szCs w:val="22"/>
        </w:rPr>
        <w:t xml:space="preserve">Die Verbinder und ihre </w:t>
      </w:r>
      <w:r w:rsidR="000F0CDF">
        <w:rPr>
          <w:b/>
          <w:bCs/>
          <w:sz w:val="22"/>
          <w:szCs w:val="22"/>
        </w:rPr>
        <w:t>Zulassung</w:t>
      </w:r>
      <w:r w:rsidR="00E75476">
        <w:rPr>
          <w:b/>
          <w:bCs/>
          <w:sz w:val="22"/>
          <w:szCs w:val="22"/>
        </w:rPr>
        <w:t>en</w:t>
      </w:r>
      <w:r>
        <w:rPr>
          <w:sz w:val="22"/>
          <w:szCs w:val="22"/>
        </w:rPr>
        <w:br/>
      </w:r>
      <w:r w:rsidR="0041741C">
        <w:rPr>
          <w:noProof/>
          <w:sz w:val="22"/>
          <w:szCs w:val="22"/>
        </w:rPr>
        <w:pict w14:anchorId="10B1D75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382.55pt;height:307.8pt">
            <v:imagedata r:id="rId9" o:title="Industrie_Technische_Gase_Bildschirm (96 dpi)"/>
          </v:shape>
        </w:pict>
      </w:r>
    </w:p>
    <w:p w14:paraId="1DADABD5" w14:textId="78F322B9" w:rsidR="0087333E" w:rsidRDefault="0087333E" w:rsidP="009743BB">
      <w:pPr>
        <w:pStyle w:val="text"/>
        <w:spacing w:line="300" w:lineRule="auto"/>
        <w:rPr>
          <w:sz w:val="22"/>
          <w:szCs w:val="22"/>
        </w:rPr>
      </w:pPr>
    </w:p>
    <w:p w14:paraId="76B9F39D" w14:textId="6711DAB2" w:rsidR="00E75476" w:rsidRPr="0041741C" w:rsidRDefault="00A66294" w:rsidP="0041741C">
      <w:pPr>
        <w:rPr>
          <w:rFonts w:ascii="Arial" w:hAnsi="Arial" w:cs="Arial"/>
          <w:sz w:val="22"/>
          <w:szCs w:val="22"/>
        </w:rPr>
      </w:pPr>
      <w:r>
        <w:rPr>
          <w:sz w:val="22"/>
          <w:szCs w:val="22"/>
        </w:rPr>
        <w:br w:type="page"/>
      </w:r>
      <w:r w:rsidR="000415A5">
        <w:rPr>
          <w:sz w:val="22"/>
          <w:szCs w:val="22"/>
        </w:rPr>
        <w:lastRenderedPageBreak/>
        <w:pict w14:anchorId="2A1AEACE">
          <v:shape id="_x0000_i1026" type="#_x0000_t75" style="width:283.45pt;height:189pt">
            <v:imagedata r:id="rId10" o:title="Seite19Verrohrung_300dpi (hohe Qualität)"/>
          </v:shape>
        </w:pict>
      </w:r>
    </w:p>
    <w:p w14:paraId="17A965B6" w14:textId="6E98AE78" w:rsidR="00BD27BA" w:rsidRPr="0087333E" w:rsidRDefault="0041741C" w:rsidP="00B01EB9">
      <w:pPr>
        <w:pStyle w:val="text"/>
        <w:spacing w:line="300" w:lineRule="auto"/>
        <w:rPr>
          <w:sz w:val="22"/>
          <w:szCs w:val="22"/>
        </w:rPr>
      </w:pPr>
      <w:r>
        <w:rPr>
          <w:sz w:val="22"/>
          <w:szCs w:val="22"/>
        </w:rPr>
        <w:t>Bild 1</w:t>
      </w:r>
      <w:r w:rsidR="0094766B" w:rsidRPr="0087333E">
        <w:rPr>
          <w:sz w:val="22"/>
          <w:szCs w:val="22"/>
        </w:rPr>
        <w:t xml:space="preserve">: </w:t>
      </w:r>
      <w:r w:rsidR="00FA0FC8">
        <w:rPr>
          <w:sz w:val="22"/>
          <w:szCs w:val="22"/>
        </w:rPr>
        <w:t xml:space="preserve">Für industrielle Anwendungen </w:t>
      </w:r>
      <w:r w:rsidR="00A66294">
        <w:rPr>
          <w:sz w:val="22"/>
          <w:szCs w:val="22"/>
        </w:rPr>
        <w:t>sind die Viega</w:t>
      </w:r>
      <w:r w:rsidR="00F9561D">
        <w:rPr>
          <w:sz w:val="22"/>
          <w:szCs w:val="22"/>
        </w:rPr>
        <w:t>-</w:t>
      </w:r>
      <w:r w:rsidR="00A66294">
        <w:rPr>
          <w:sz w:val="22"/>
          <w:szCs w:val="22"/>
        </w:rPr>
        <w:t>Rohrleitungssysteme in Pressverbindungstechnik aufgrund ihrer wirtschaftlichen Vorteile prädestiniert.</w:t>
      </w:r>
      <w:r w:rsidR="0094766B" w:rsidRPr="0087333E">
        <w:rPr>
          <w:sz w:val="22"/>
          <w:szCs w:val="22"/>
        </w:rPr>
        <w:t xml:space="preserve"> </w:t>
      </w:r>
      <w:r w:rsidR="00B01EB9" w:rsidRPr="0087333E">
        <w:rPr>
          <w:sz w:val="22"/>
          <w:szCs w:val="22"/>
        </w:rPr>
        <w:t>(Foto: Viega)</w:t>
      </w:r>
    </w:p>
    <w:p w14:paraId="1BBD18BD" w14:textId="20FD3376" w:rsidR="006F2672" w:rsidRDefault="006F2672" w:rsidP="006C0762">
      <w:pPr>
        <w:pStyle w:val="text"/>
        <w:spacing w:line="300" w:lineRule="auto"/>
        <w:rPr>
          <w:sz w:val="22"/>
          <w:szCs w:val="22"/>
        </w:rPr>
      </w:pPr>
    </w:p>
    <w:p w14:paraId="2CABF855" w14:textId="1F782E67" w:rsidR="00F71BE0" w:rsidRDefault="0041741C" w:rsidP="006C0762">
      <w:pPr>
        <w:pStyle w:val="text"/>
        <w:spacing w:line="300" w:lineRule="auto"/>
        <w:rPr>
          <w:sz w:val="22"/>
          <w:szCs w:val="22"/>
        </w:rPr>
      </w:pPr>
      <w:r>
        <w:rPr>
          <w:sz w:val="22"/>
          <w:szCs w:val="22"/>
        </w:rPr>
        <w:pict w14:anchorId="427E8D65">
          <v:shape id="_x0000_i1052" type="#_x0000_t75" style="width:209.45pt;height:280.3pt">
            <v:imagedata r:id="rId11" o:title="Megapress_Stickstoff-1_Bildschirm (96 dpi)"/>
          </v:shape>
        </w:pict>
      </w:r>
    </w:p>
    <w:p w14:paraId="5B3AE8CE" w14:textId="6E585648" w:rsidR="006F2672" w:rsidRDefault="0041741C" w:rsidP="006C0762">
      <w:pPr>
        <w:pStyle w:val="text"/>
        <w:spacing w:line="300" w:lineRule="auto"/>
        <w:rPr>
          <w:sz w:val="22"/>
          <w:szCs w:val="22"/>
        </w:rPr>
      </w:pPr>
      <w:r>
        <w:rPr>
          <w:sz w:val="22"/>
          <w:szCs w:val="22"/>
        </w:rPr>
        <w:t xml:space="preserve">Bild 2: </w:t>
      </w:r>
      <w:r w:rsidR="00F9561D">
        <w:rPr>
          <w:sz w:val="22"/>
          <w:szCs w:val="22"/>
        </w:rPr>
        <w:t>Die</w:t>
      </w:r>
      <w:r w:rsidR="000D3BA6">
        <w:rPr>
          <w:sz w:val="22"/>
          <w:szCs w:val="22"/>
        </w:rPr>
        <w:t xml:space="preserve"> „kalte“ Pressverbindungstechnik </w:t>
      </w:r>
      <w:r w:rsidR="00F9561D">
        <w:rPr>
          <w:sz w:val="22"/>
          <w:szCs w:val="22"/>
        </w:rPr>
        <w:t xml:space="preserve">sorgt bei </w:t>
      </w:r>
      <w:r>
        <w:rPr>
          <w:sz w:val="22"/>
          <w:szCs w:val="22"/>
        </w:rPr>
        <w:t>Anla</w:t>
      </w:r>
      <w:bookmarkStart w:id="0" w:name="_GoBack"/>
      <w:bookmarkEnd w:id="0"/>
      <w:r>
        <w:rPr>
          <w:sz w:val="22"/>
          <w:szCs w:val="22"/>
        </w:rPr>
        <w:t xml:space="preserve">genneuinstallationen und </w:t>
      </w:r>
      <w:r w:rsidR="000D3BA6">
        <w:rPr>
          <w:sz w:val="22"/>
          <w:szCs w:val="22"/>
        </w:rPr>
        <w:t xml:space="preserve">-erweiterungen </w:t>
      </w:r>
      <w:r w:rsidR="00F9561D">
        <w:rPr>
          <w:sz w:val="22"/>
          <w:szCs w:val="22"/>
        </w:rPr>
        <w:t xml:space="preserve">für </w:t>
      </w:r>
      <w:r w:rsidR="000D3BA6">
        <w:rPr>
          <w:sz w:val="22"/>
          <w:szCs w:val="22"/>
        </w:rPr>
        <w:t>wesentlich geringere</w:t>
      </w:r>
      <w:r w:rsidR="00F9561D">
        <w:rPr>
          <w:sz w:val="22"/>
          <w:szCs w:val="22"/>
        </w:rPr>
        <w:t>n</w:t>
      </w:r>
      <w:r w:rsidR="000D3BA6">
        <w:rPr>
          <w:sz w:val="22"/>
          <w:szCs w:val="22"/>
        </w:rPr>
        <w:t xml:space="preserve"> Aufwan</w:t>
      </w:r>
      <w:r w:rsidR="00FA0FC8">
        <w:rPr>
          <w:sz w:val="22"/>
          <w:szCs w:val="22"/>
        </w:rPr>
        <w:t>d. Das reduziert die Stillstand</w:t>
      </w:r>
      <w:r w:rsidR="000D3BA6">
        <w:rPr>
          <w:sz w:val="22"/>
          <w:szCs w:val="22"/>
        </w:rPr>
        <w:t>zeiten von Maschinen und Anlagen.</w:t>
      </w:r>
    </w:p>
    <w:p w14:paraId="3C7FA0D6" w14:textId="77777777" w:rsidR="00143DBC" w:rsidRPr="0087333E" w:rsidRDefault="00143DBC" w:rsidP="006C0762">
      <w:pPr>
        <w:pStyle w:val="text"/>
        <w:spacing w:line="300" w:lineRule="auto"/>
        <w:rPr>
          <w:sz w:val="22"/>
          <w:szCs w:val="22"/>
        </w:rPr>
      </w:pPr>
    </w:p>
    <w:p w14:paraId="348E0074" w14:textId="1853964C" w:rsidR="005024A1" w:rsidRPr="005024A1" w:rsidRDefault="00FE2CF0" w:rsidP="00651849">
      <w:pPr>
        <w:pStyle w:val="StandardWeb"/>
        <w:shd w:val="clear" w:color="auto" w:fill="FFFFFF"/>
        <w:rPr>
          <w:rFonts w:ascii="Arial" w:hAnsi="Arial" w:cs="Arial"/>
          <w:color w:val="000000"/>
          <w:sz w:val="20"/>
          <w:szCs w:val="20"/>
        </w:rPr>
      </w:pPr>
      <w:r w:rsidRPr="00E728BA">
        <w:rPr>
          <w:rFonts w:ascii="Arial" w:hAnsi="Arial" w:cs="Arial"/>
          <w:sz w:val="20"/>
          <w:szCs w:val="20"/>
          <w:u w:val="single"/>
        </w:rPr>
        <w:t>Zum Unternehmen:</w:t>
      </w:r>
      <w:r w:rsidRPr="00E728BA">
        <w:rPr>
          <w:rFonts w:ascii="Arial" w:hAnsi="Arial" w:cs="Arial"/>
          <w:sz w:val="20"/>
          <w:szCs w:val="20"/>
          <w:u w:val="single"/>
        </w:rPr>
        <w:br/>
      </w:r>
      <w:r w:rsidRPr="00E728BA">
        <w:rPr>
          <w:rFonts w:ascii="Arial" w:hAnsi="Arial" w:cs="Arial"/>
          <w:sz w:val="20"/>
          <w:szCs w:val="20"/>
          <w:u w:val="single"/>
        </w:rPr>
        <w:br/>
      </w:r>
      <w:r w:rsidR="003319E1" w:rsidRPr="0E791091">
        <w:rPr>
          <w:rFonts w:ascii="Arial" w:hAnsi="Arial" w:cs="Arial"/>
          <w:color w:val="000000" w:themeColor="text1"/>
          <w:sz w:val="20"/>
          <w:szCs w:val="20"/>
        </w:rPr>
        <w:t xml:space="preserve">Über 4.700 Mitarbeiter beschäftigt die Viega Gruppe heute weltweit und gehört zu den führenden Herstellern der Installationsbranche. Mit der Presstechnik für metallene Rohrleitungssysteme ist </w:t>
      </w:r>
      <w:r w:rsidR="003319E1">
        <w:rPr>
          <w:rFonts w:ascii="Arial" w:hAnsi="Arial" w:cs="Arial"/>
          <w:color w:val="000000" w:themeColor="text1"/>
          <w:sz w:val="20"/>
          <w:szCs w:val="20"/>
        </w:rPr>
        <w:t>das Familienunternehmen</w:t>
      </w:r>
      <w:r w:rsidR="003319E1" w:rsidRPr="0E791091">
        <w:rPr>
          <w:rFonts w:ascii="Arial" w:hAnsi="Arial" w:cs="Arial"/>
          <w:color w:val="000000" w:themeColor="text1"/>
          <w:sz w:val="20"/>
          <w:szCs w:val="20"/>
        </w:rPr>
        <w:t xml:space="preserve"> </w:t>
      </w:r>
      <w:r w:rsidR="003319E1">
        <w:rPr>
          <w:rFonts w:ascii="Arial" w:hAnsi="Arial" w:cs="Arial"/>
          <w:color w:val="000000" w:themeColor="text1"/>
          <w:sz w:val="20"/>
          <w:szCs w:val="20"/>
        </w:rPr>
        <w:t xml:space="preserve">global </w:t>
      </w:r>
      <w:r w:rsidR="003319E1" w:rsidRPr="0E791091">
        <w:rPr>
          <w:rFonts w:ascii="Arial" w:hAnsi="Arial" w:cs="Arial"/>
          <w:color w:val="000000" w:themeColor="text1"/>
          <w:sz w:val="20"/>
          <w:szCs w:val="20"/>
        </w:rPr>
        <w:t xml:space="preserve">die Nr. 1. Die zeitsparenden Pressverbindungssysteme decken nahezu alle Anwendungen im industriellen Umfeld ab. Höchste Belastbarkeit sowie nationale und internationale Zulassungen geben maximale Sicherheit. Viega Spezialisten unterstützen die Partner aus der Industrie weltweit und vor Ort.  </w:t>
      </w:r>
      <w:r w:rsidR="003319E1">
        <w:rPr>
          <w:rFonts w:ascii="Arial" w:hAnsi="Arial" w:cs="Arial"/>
          <w:color w:val="000000" w:themeColor="text1"/>
          <w:sz w:val="20"/>
          <w:szCs w:val="20"/>
        </w:rPr>
        <w:br/>
      </w:r>
      <w:r w:rsidR="003319E1" w:rsidRPr="0E791091">
        <w:rPr>
          <w:rFonts w:ascii="Arial" w:hAnsi="Arial" w:cs="Arial"/>
          <w:color w:val="000000" w:themeColor="text1"/>
          <w:sz w:val="20"/>
          <w:szCs w:val="20"/>
        </w:rPr>
        <w:t xml:space="preserve">An zehn Standorten wird am nachhaltigen Viega Erfolg gearbeitet. Die Produktion konzentriert sich in vier deutschen Werken. Spezielle Lösungen für die jeweiligen lokalen Märkte entstehen in McPherson/USA, Wuxi/China sowie Sanand/Indien. Die Installationstechnik als Kernkompetenz wirkt dabei konstant als Wachstumsmotor. Neben Rohrleitungssystemen gehört zum Produktprogramm Vorwand- und Entwässerungstechnik. </w:t>
      </w:r>
      <w:r w:rsidR="003319E1">
        <w:br/>
      </w:r>
      <w:r w:rsidR="003319E1" w:rsidRPr="0E791091">
        <w:rPr>
          <w:rFonts w:ascii="Arial" w:hAnsi="Arial" w:cs="Arial"/>
          <w:color w:val="000000" w:themeColor="text1"/>
          <w:sz w:val="20"/>
          <w:szCs w:val="20"/>
        </w:rPr>
        <w:t>1899 wurde das Familienunternehmen in Attendorn gegründet. Bereits in den 60er Jahren wurden die Weichen für die Internationalisierung gestellt. Heute kommen Produkte der Marke Viega weltweit zum Einsatz. Der Vertrieb erfolgt überwiegend durch eigene Vertriebsorganisationen in den jeweiligen Märkten.</w:t>
      </w:r>
    </w:p>
    <w:sectPr w:rsidR="005024A1" w:rsidRPr="005024A1" w:rsidSect="00B3568C">
      <w:headerReference w:type="default" r:id="rId12"/>
      <w:footerReference w:type="default" r:id="rId13"/>
      <w:headerReference w:type="first" r:id="rId14"/>
      <w:footerReference w:type="first" r:id="rId15"/>
      <w:pgSz w:w="11906" w:h="16838" w:code="9"/>
      <w:pgMar w:top="902" w:right="3119" w:bottom="1304" w:left="1134" w:header="539" w:footer="442"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4BA849B" w14:textId="77777777" w:rsidR="00D15049" w:rsidRDefault="00D15049">
      <w:r>
        <w:separator/>
      </w:r>
    </w:p>
  </w:endnote>
  <w:endnote w:type="continuationSeparator" w:id="0">
    <w:p w14:paraId="17FD0C20" w14:textId="77777777" w:rsidR="00D15049" w:rsidRDefault="00D150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Lucida Grande">
    <w:altName w:val="Courier New"/>
    <w:charset w:val="00"/>
    <w:family w:val="auto"/>
    <w:pitch w:val="variable"/>
    <w:sig w:usb0="03000000"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Syntax">
    <w:altName w:val="Courier New"/>
    <w:charset w:val="00"/>
    <w:family w:val="auto"/>
    <w:pitch w:val="variable"/>
    <w:sig w:usb0="03000000"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41F9B93" w14:textId="130DB11F" w:rsidR="00B3568C" w:rsidRPr="00B67B8B" w:rsidRDefault="007763B3" w:rsidP="00B3568C">
    <w:pPr>
      <w:rPr>
        <w:rFonts w:ascii="Arial" w:hAnsi="Arial"/>
        <w:sz w:val="16"/>
      </w:rPr>
    </w:pPr>
    <w:r>
      <w:rPr>
        <w:rFonts w:ascii="Arial" w:hAnsi="Arial"/>
        <w:noProof/>
        <w:sz w:val="16"/>
      </w:rPr>
      <mc:AlternateContent>
        <mc:Choice Requires="wps">
          <w:drawing>
            <wp:anchor distT="0" distB="0" distL="114300" distR="114300" simplePos="0" relativeHeight="251659264" behindDoc="0" locked="0" layoutInCell="1" allowOverlap="1" wp14:anchorId="4BE1A0AA" wp14:editId="29DD771F">
              <wp:simplePos x="0" y="0"/>
              <wp:positionH relativeFrom="column">
                <wp:posOffset>6400800</wp:posOffset>
              </wp:positionH>
              <wp:positionV relativeFrom="paragraph">
                <wp:posOffset>-71755</wp:posOffset>
              </wp:positionV>
              <wp:extent cx="179705" cy="179705"/>
              <wp:effectExtent l="0" t="0" r="0" b="0"/>
              <wp:wrapNone/>
              <wp:docPr id="6"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2A9A399E" id="Rectangle 20" o:spid="_x0000_s1026" style="position:absolute;margin-left:7in;margin-top:-5.65pt;width:14.15pt;height:14.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" fillcolor="yellow" stroked="f"/>
          </w:pict>
        </mc:Fallback>
      </mc:AlternateContent>
    </w:r>
    <w:r w:rsidR="00B3568C" w:rsidRPr="00B67B8B">
      <w:rPr>
        <w:rFonts w:ascii="Arial" w:hAnsi="Arial"/>
        <w:sz w:val="16"/>
      </w:rPr>
      <w:t xml:space="preserve">Seite </w:t>
    </w:r>
    <w:r w:rsidR="000C5DE1" w:rsidRPr="00B67B8B">
      <w:rPr>
        <w:rFonts w:ascii="Arial" w:hAnsi="Arial"/>
        <w:sz w:val="16"/>
      </w:rPr>
      <w:fldChar w:fldCharType="begin"/>
    </w:r>
    <w:r w:rsidR="00B3568C" w:rsidRPr="00B67B8B">
      <w:rPr>
        <w:rFonts w:ascii="Arial" w:hAnsi="Arial"/>
        <w:sz w:val="16"/>
      </w:rPr>
      <w:instrText xml:space="preserve"> </w:instrText>
    </w:r>
    <w:r w:rsidR="00B3568C">
      <w:rPr>
        <w:rFonts w:ascii="Arial" w:hAnsi="Arial"/>
        <w:sz w:val="16"/>
      </w:rPr>
      <w:instrText>PAGE</w:instrText>
    </w:r>
    <w:r w:rsidR="00B3568C" w:rsidRPr="00B67B8B">
      <w:rPr>
        <w:rFonts w:ascii="Arial" w:hAnsi="Arial"/>
        <w:sz w:val="16"/>
      </w:rPr>
      <w:instrText xml:space="preserve"> </w:instrText>
    </w:r>
    <w:r w:rsidR="000C5DE1" w:rsidRPr="00B67B8B">
      <w:rPr>
        <w:rFonts w:ascii="Arial" w:hAnsi="Arial"/>
        <w:sz w:val="16"/>
      </w:rPr>
      <w:fldChar w:fldCharType="separate"/>
    </w:r>
    <w:r w:rsidR="00FA0FC8">
      <w:rPr>
        <w:rFonts w:ascii="Arial" w:hAnsi="Arial"/>
        <w:noProof/>
        <w:sz w:val="16"/>
      </w:rPr>
      <w:t>4</w:t>
    </w:r>
    <w:r w:rsidR="000C5DE1" w:rsidRPr="00B67B8B">
      <w:rPr>
        <w:rFonts w:ascii="Arial" w:hAnsi="Arial"/>
        <w:sz w:val="16"/>
      </w:rPr>
      <w:fldChar w:fldCharType="end"/>
    </w:r>
    <w:r w:rsidR="00B3568C" w:rsidRPr="00B67B8B">
      <w:rPr>
        <w:rFonts w:ascii="Arial" w:hAnsi="Arial"/>
        <w:sz w:val="16"/>
      </w:rPr>
      <w:t xml:space="preserve"> / </w:t>
    </w:r>
    <w:r w:rsidR="000C5DE1" w:rsidRPr="00B67B8B">
      <w:rPr>
        <w:rFonts w:ascii="Arial" w:hAnsi="Arial"/>
        <w:sz w:val="16"/>
      </w:rPr>
      <w:fldChar w:fldCharType="begin"/>
    </w:r>
    <w:r w:rsidR="00B3568C" w:rsidRPr="00B67B8B">
      <w:rPr>
        <w:rFonts w:ascii="Arial" w:hAnsi="Arial"/>
        <w:sz w:val="16"/>
      </w:rPr>
      <w:instrText xml:space="preserve"> </w:instrText>
    </w:r>
    <w:r w:rsidR="00B3568C">
      <w:rPr>
        <w:rFonts w:ascii="Arial" w:hAnsi="Arial"/>
        <w:sz w:val="16"/>
      </w:rPr>
      <w:instrText>NUMPAGES</w:instrText>
    </w:r>
    <w:r w:rsidR="00B3568C" w:rsidRPr="00B67B8B">
      <w:rPr>
        <w:rFonts w:ascii="Arial" w:hAnsi="Arial"/>
        <w:sz w:val="16"/>
      </w:rPr>
      <w:instrText xml:space="preserve"> </w:instrText>
    </w:r>
    <w:r w:rsidR="000C5DE1" w:rsidRPr="00B67B8B">
      <w:rPr>
        <w:rFonts w:ascii="Arial" w:hAnsi="Arial"/>
        <w:sz w:val="16"/>
      </w:rPr>
      <w:fldChar w:fldCharType="separate"/>
    </w:r>
    <w:r w:rsidR="00FA0FC8">
      <w:rPr>
        <w:rFonts w:ascii="Arial" w:hAnsi="Arial"/>
        <w:noProof/>
        <w:sz w:val="16"/>
      </w:rPr>
      <w:t>5</w:t>
    </w:r>
    <w:r w:rsidR="000C5DE1" w:rsidRPr="00B67B8B">
      <w:rPr>
        <w:rFonts w:ascii="Arial" w:hAnsi="Arial"/>
        <w:sz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2ABA9E" w14:textId="77777777" w:rsidR="00B3568C" w:rsidRPr="00DB67FE" w:rsidRDefault="007763B3" w:rsidP="00B3568C">
    <w:pPr>
      <w:jc w:val="right"/>
      <w:rPr>
        <w:rFonts w:ascii="Arial" w:hAnsi="Arial"/>
        <w:sz w:val="20"/>
      </w:rPr>
    </w:pPr>
    <w:r>
      <w:rPr>
        <w:noProof/>
      </w:rPr>
      <mc:AlternateContent>
        <mc:Choice Requires="wps">
          <w:drawing>
            <wp:anchor distT="0" distB="0" distL="114300" distR="114300" simplePos="0" relativeHeight="251658240" behindDoc="1" locked="0" layoutInCell="1" allowOverlap="1" wp14:anchorId="6C2955B5" wp14:editId="08C9E623">
              <wp:simplePos x="0" y="0"/>
              <wp:positionH relativeFrom="column">
                <wp:posOffset>6228715</wp:posOffset>
              </wp:positionH>
              <wp:positionV relativeFrom="page">
                <wp:posOffset>10189845</wp:posOffset>
              </wp:positionV>
              <wp:extent cx="179705" cy="179705"/>
              <wp:effectExtent l="0" t="0" r="0" b="0"/>
              <wp:wrapNone/>
              <wp:docPr id="3"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9705" cy="179705"/>
                      </a:xfrm>
                      <a:prstGeom prst="rect">
                        <a:avLst/>
                      </a:prstGeom>
                      <a:solidFill>
                        <a:srgbClr val="FFFF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rect w14:anchorId="70835496" id="Rectangle 18" o:spid="_x0000_s1026" style="position:absolute;margin-left:490.45pt;margin-top:802.35pt;width:14.15pt;height:14.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" fillcolor="yellow" stroked="f">
              <w10:wrap anchory="page"/>
            </v:rect>
          </w:pict>
        </mc:Fallback>
      </mc:AlternateContent>
    </w:r>
    <w:r w:rsidR="00B3568C" w:rsidRPr="00DB67FE">
      <w:rPr>
        <w:rFonts w:ascii="Arial" w:hAnsi="Arial"/>
        <w:sz w:val="20"/>
      </w:rPr>
      <w:tab/>
      <w:t xml:space="preserve">- </w:t>
    </w:r>
    <w:r w:rsidR="000C5DE1" w:rsidRPr="00DB67FE">
      <w:rPr>
        <w:rFonts w:ascii="Syntax" w:hAnsi="Syntax"/>
        <w:sz w:val="20"/>
      </w:rPr>
      <w:fldChar w:fldCharType="begin"/>
    </w:r>
    <w:r w:rsidR="00B3568C" w:rsidRPr="00DB67FE">
      <w:rPr>
        <w:rFonts w:ascii="Arial" w:hAnsi="Arial"/>
        <w:sz w:val="20"/>
      </w:rPr>
      <w:instrText xml:space="preserve"> </w:instrText>
    </w:r>
    <w:r w:rsidR="00B3568C">
      <w:rPr>
        <w:rFonts w:ascii="Arial" w:hAnsi="Arial"/>
        <w:sz w:val="20"/>
      </w:rPr>
      <w:instrText>PAGE</w:instrText>
    </w:r>
    <w:r w:rsidR="00B3568C" w:rsidRPr="00DB67FE">
      <w:rPr>
        <w:rFonts w:ascii="Arial" w:hAnsi="Arial"/>
        <w:sz w:val="20"/>
      </w:rPr>
      <w:instrText xml:space="preserve"> </w:instrText>
    </w:r>
    <w:r w:rsidR="000C5DE1" w:rsidRPr="00DB67FE">
      <w:rPr>
        <w:rFonts w:ascii="Syntax" w:hAnsi="Syntax"/>
        <w:sz w:val="20"/>
      </w:rPr>
      <w:fldChar w:fldCharType="separate"/>
    </w:r>
    <w:r w:rsidR="00B3568C" w:rsidRPr="00DB67FE">
      <w:rPr>
        <w:rFonts w:ascii="Arial" w:hAnsi="Arial"/>
        <w:noProof/>
        <w:sz w:val="20"/>
      </w:rPr>
      <w:t>1</w:t>
    </w:r>
    <w:r w:rsidR="000C5DE1" w:rsidRPr="00DB67FE">
      <w:rPr>
        <w:rFonts w:ascii="Syntax" w:hAnsi="Syntax"/>
        <w:sz w:val="20"/>
      </w:rPr>
      <w:fldChar w:fldCharType="end"/>
    </w:r>
    <w:r w:rsidR="00B3568C" w:rsidRPr="00DB67FE">
      <w:rPr>
        <w:rFonts w:ascii="Arial" w:hAnsi="Arial"/>
        <w:sz w:val="20"/>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2B1E3F3" w14:textId="77777777" w:rsidR="00D15049" w:rsidRDefault="00D15049">
      <w:r>
        <w:separator/>
      </w:r>
    </w:p>
  </w:footnote>
  <w:footnote w:type="continuationSeparator" w:id="0">
    <w:p w14:paraId="5B655EAA" w14:textId="77777777" w:rsidR="00D15049" w:rsidRDefault="00D1504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A0B1AD" w14:textId="228918C2" w:rsidR="005B7AE0" w:rsidRPr="00294019" w:rsidRDefault="003E1DE2" w:rsidP="003E1DE2">
    <w:pPr>
      <w:pStyle w:val="berschrift1"/>
      <w:spacing w:line="300" w:lineRule="auto"/>
      <w:rPr>
        <w:rFonts w:cs="Arial"/>
        <w:sz w:val="28"/>
        <w:szCs w:val="28"/>
      </w:rPr>
    </w:pPr>
    <w:r>
      <w:rPr>
        <w:noProof/>
      </w:rPr>
      <w:drawing>
        <wp:anchor distT="0" distB="0" distL="114300" distR="114300" simplePos="0" relativeHeight="251663360" behindDoc="0" locked="1" layoutInCell="0" allowOverlap="1" wp14:anchorId="086EEEF1" wp14:editId="07BCCAB2">
          <wp:simplePos x="0" y="0"/>
          <wp:positionH relativeFrom="margin">
            <wp:posOffset>5040630</wp:posOffset>
          </wp:positionH>
          <wp:positionV relativeFrom="margin">
            <wp:posOffset>-1620520</wp:posOffset>
          </wp:positionV>
          <wp:extent cx="1177200" cy="1004400"/>
          <wp:effectExtent l="0" t="0" r="4445" b="5715"/>
          <wp:wrapNone/>
          <wp:docPr id="9" name="Grafik 9" descr="Viega_Logo_4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iega_Logo_4c"/>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77200" cy="10044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cs="Arial"/>
        <w:noProof/>
        <w:sz w:val="28"/>
        <w:szCs w:val="28"/>
      </w:rPr>
      <w:t xml:space="preserve"> </w:t>
    </w:r>
    <w:r w:rsidR="007763B3">
      <w:rPr>
        <w:rFonts w:cs="Arial"/>
        <w:noProof/>
        <w:sz w:val="28"/>
        <w:szCs w:val="28"/>
      </w:rPr>
      <mc:AlternateContent>
        <mc:Choice Requires="wps">
          <w:drawing>
            <wp:anchor distT="0" distB="0" distL="114300" distR="114300" simplePos="0" relativeHeight="251660288" behindDoc="0" locked="0" layoutInCell="0" allowOverlap="1" wp14:anchorId="5068372E" wp14:editId="4919D02E">
              <wp:simplePos x="0" y="0"/>
              <wp:positionH relativeFrom="column">
                <wp:posOffset>5193665</wp:posOffset>
              </wp:positionH>
              <wp:positionV relativeFrom="paragraph">
                <wp:posOffset>1905</wp:posOffset>
              </wp:positionV>
              <wp:extent cx="1383665" cy="1102360"/>
              <wp:effectExtent l="0" t="0" r="0" b="0"/>
              <wp:wrapNone/>
              <wp:docPr id="8"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83665" cy="1102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48E770D" w14:textId="77777777" w:rsidR="003323AA" w:rsidRDefault="003323AA"/>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type w14:anchorId="5068372E" id="_x0000_t202" coordsize="21600,21600" o:spt="202" path="m,l,21600r21600,l21600,xe">
              <v:stroke joinstyle="miter"/>
              <v:path gradientshapeok="t" o:connecttype="rect"/>
            </v:shapetype>
            <v:shape id="Text Box 21" o:spid="_x0000_s1026" type="#_x0000_t202" style="position:absolute;margin-left:408.95pt;margin-top:.15pt;width:108.95pt;height:86.8pt;z-index:2516602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" o:allowincell="f" stroked="f">
              <v:textbox style="mso-fit-shape-to-text:t">
                <w:txbxContent>
                  <w:p w14:paraId="448E770D" w14:textId="77777777" w:rsidR="003323AA" w:rsidRDefault="003323AA"/>
                </w:txbxContent>
              </v:textbox>
            </v:shape>
          </w:pict>
        </mc:Fallback>
      </mc:AlternateContent>
    </w:r>
    <w:r w:rsidR="005B5699">
      <w:rPr>
        <w:rFonts w:cs="Arial"/>
        <w:sz w:val="28"/>
        <w:szCs w:val="28"/>
      </w:rPr>
      <w:t xml:space="preserve"> </w:t>
    </w:r>
  </w:p>
  <w:p w14:paraId="06CD1DE1" w14:textId="77777777" w:rsidR="003C109D" w:rsidRPr="00E35F32" w:rsidRDefault="003C109D" w:rsidP="003E1DE2">
    <w:pPr>
      <w:pStyle w:val="berschrift1"/>
      <w:spacing w:line="300" w:lineRule="auto"/>
      <w:rPr>
        <w:rFonts w:cs="Arial"/>
        <w:sz w:val="24"/>
        <w:szCs w:val="24"/>
      </w:rPr>
    </w:pPr>
  </w:p>
  <w:p w14:paraId="06000706" w14:textId="2F003B6A" w:rsidR="005B7AE0" w:rsidRPr="005B7AE0" w:rsidRDefault="00A15D72" w:rsidP="003E1DE2">
    <w:pPr>
      <w:pStyle w:val="berschrift1"/>
      <w:spacing w:line="300" w:lineRule="auto"/>
      <w:rPr>
        <w:rFonts w:cs="Arial"/>
        <w:sz w:val="40"/>
        <w:szCs w:val="40"/>
      </w:rPr>
    </w:pPr>
    <w:r>
      <w:rPr>
        <w:rFonts w:cs="Arial"/>
        <w:noProof/>
        <w:sz w:val="28"/>
        <w:szCs w:val="28"/>
      </w:rPr>
      <mc:AlternateContent>
        <mc:Choice Requires="wps">
          <w:drawing>
            <wp:anchor distT="0" distB="0" distL="114300" distR="114300" simplePos="0" relativeHeight="251662336" behindDoc="0" locked="0" layoutInCell="0" allowOverlap="1" wp14:anchorId="7E5440D6" wp14:editId="35D0B53F">
              <wp:simplePos x="0" y="0"/>
              <wp:positionH relativeFrom="column">
                <wp:posOffset>5055235</wp:posOffset>
              </wp:positionH>
              <wp:positionV relativeFrom="paragraph">
                <wp:posOffset>474980</wp:posOffset>
              </wp:positionV>
              <wp:extent cx="1576800" cy="2124000"/>
              <wp:effectExtent l="0" t="0" r="4445" b="10160"/>
              <wp:wrapNone/>
              <wp:docPr id="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76800" cy="212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A5BE9AF" w14:textId="77777777" w:rsidR="003E1DE2" w:rsidRDefault="003E1DE2" w:rsidP="003E1DE2">
                          <w:pPr>
                            <w:tabs>
                              <w:tab w:val="left" w:pos="709"/>
                            </w:tabs>
                            <w:rPr>
                              <w:rFonts w:ascii="Arial" w:hAnsi="Arial"/>
                              <w:sz w:val="16"/>
                            </w:rPr>
                          </w:pPr>
                        </w:p>
                        <w:p w14:paraId="6320CBD1" w14:textId="61326B28" w:rsidR="003E1DE2" w:rsidRDefault="003E1DE2" w:rsidP="003E1DE2">
                          <w:pPr>
                            <w:rPr>
                              <w:rFonts w:ascii="Arial" w:hAnsi="Arial"/>
                              <w:sz w:val="16"/>
                            </w:rPr>
                          </w:pPr>
                          <w:r>
                            <w:rPr>
                              <w:rFonts w:ascii="Arial" w:hAnsi="Arial"/>
                              <w:sz w:val="16"/>
                            </w:rPr>
                            <w:t xml:space="preserve">Ihr Kontakt: </w:t>
                          </w:r>
                          <w:r>
                            <w:rPr>
                              <w:rFonts w:ascii="Arial" w:hAnsi="Arial"/>
                              <w:sz w:val="16"/>
                            </w:rPr>
                            <w:br/>
                          </w:r>
                          <w:r w:rsidR="00956B88">
                            <w:rPr>
                              <w:rFonts w:ascii="Arial" w:hAnsi="Arial"/>
                              <w:sz w:val="16"/>
                            </w:rPr>
                            <w:t>Jennifer Lemme-Henkel</w:t>
                          </w:r>
                        </w:p>
                        <w:p w14:paraId="7C380AAE" w14:textId="77777777" w:rsidR="003E1DE2" w:rsidRPr="002E52BD" w:rsidRDefault="003E1DE2" w:rsidP="003E1DE2">
                          <w:pPr>
                            <w:rPr>
                              <w:rFonts w:ascii="Arial" w:hAnsi="Arial"/>
                              <w:sz w:val="16"/>
                            </w:rPr>
                          </w:pPr>
                          <w:r w:rsidRPr="002E52BD">
                            <w:rPr>
                              <w:rFonts w:ascii="Arial" w:hAnsi="Arial"/>
                              <w:sz w:val="16"/>
                            </w:rPr>
                            <w:t>Public Relations</w:t>
                          </w:r>
                        </w:p>
                        <w:p w14:paraId="0CFEBBC9" w14:textId="77777777" w:rsidR="003E1DE2" w:rsidRPr="002E52BD" w:rsidRDefault="003E1DE2" w:rsidP="003E1DE2">
                          <w:pPr>
                            <w:rPr>
                              <w:rFonts w:ascii="Arial" w:hAnsi="Arial"/>
                              <w:sz w:val="16"/>
                            </w:rPr>
                          </w:pPr>
                        </w:p>
                        <w:p w14:paraId="2376CA30" w14:textId="32B9AD74" w:rsidR="00F77F92" w:rsidRPr="00A728E8" w:rsidRDefault="00F77F92" w:rsidP="00F77F92">
                          <w:pPr>
                            <w:rPr>
                              <w:rFonts w:ascii="Arial" w:hAnsi="Arial"/>
                              <w:sz w:val="16"/>
                            </w:rPr>
                          </w:pPr>
                          <w:r w:rsidRPr="00A728E8">
                            <w:rPr>
                              <w:rFonts w:ascii="Arial" w:hAnsi="Arial"/>
                              <w:sz w:val="16"/>
                            </w:rPr>
                            <w:t xml:space="preserve">Viega  </w:t>
                          </w:r>
                        </w:p>
                        <w:p w14:paraId="1F3767CF" w14:textId="77777777" w:rsidR="00F77F92" w:rsidRPr="00A728E8" w:rsidRDefault="00F77F92" w:rsidP="00F77F92">
                          <w:pPr>
                            <w:rPr>
                              <w:rFonts w:ascii="Arial" w:hAnsi="Arial"/>
                              <w:sz w:val="16"/>
                            </w:rPr>
                          </w:pPr>
                          <w:r w:rsidRPr="00A728E8">
                            <w:rPr>
                              <w:rFonts w:ascii="Arial" w:hAnsi="Arial"/>
                              <w:sz w:val="16"/>
                            </w:rPr>
                            <w:t xml:space="preserve">GmbH &amp; Co. KG </w:t>
                          </w:r>
                        </w:p>
                        <w:p w14:paraId="2B9637E8" w14:textId="77777777" w:rsidR="00F77F92" w:rsidRDefault="00F77F92" w:rsidP="00F77F92">
                          <w:pPr>
                            <w:rPr>
                              <w:rFonts w:ascii="Arial" w:hAnsi="Arial"/>
                              <w:sz w:val="16"/>
                            </w:rPr>
                          </w:pPr>
                          <w:r>
                            <w:rPr>
                              <w:rFonts w:ascii="Arial" w:hAnsi="Arial"/>
                              <w:sz w:val="16"/>
                            </w:rPr>
                            <w:t>Viega Platz 1</w:t>
                          </w:r>
                        </w:p>
                        <w:p w14:paraId="3CEB929A" w14:textId="77777777" w:rsidR="00F77F92" w:rsidRDefault="00F77F92" w:rsidP="00F77F92">
                          <w:pPr>
                            <w:rPr>
                              <w:rFonts w:ascii="Arial" w:hAnsi="Arial"/>
                              <w:sz w:val="16"/>
                            </w:rPr>
                          </w:pPr>
                          <w:r>
                            <w:rPr>
                              <w:rFonts w:ascii="Arial" w:hAnsi="Arial"/>
                              <w:sz w:val="16"/>
                            </w:rPr>
                            <w:t>57439 Attendorn</w:t>
                          </w:r>
                        </w:p>
                        <w:p w14:paraId="3463F730" w14:textId="77777777" w:rsidR="00F77F92" w:rsidRDefault="00F77F92" w:rsidP="00F77F92">
                          <w:pPr>
                            <w:rPr>
                              <w:rFonts w:ascii="Arial" w:hAnsi="Arial"/>
                              <w:sz w:val="16"/>
                            </w:rPr>
                          </w:pPr>
                          <w:r>
                            <w:rPr>
                              <w:rFonts w:ascii="Arial" w:hAnsi="Arial"/>
                              <w:sz w:val="16"/>
                            </w:rPr>
                            <w:t>Deutschland</w:t>
                          </w:r>
                        </w:p>
                        <w:p w14:paraId="7A0EACB9" w14:textId="77777777" w:rsidR="003E1DE2" w:rsidRDefault="003E1DE2" w:rsidP="003E1DE2">
                          <w:pPr>
                            <w:rPr>
                              <w:rFonts w:ascii="Arial" w:hAnsi="Arial"/>
                              <w:sz w:val="16"/>
                            </w:rPr>
                          </w:pPr>
                        </w:p>
                        <w:p w14:paraId="20052F91" w14:textId="2586F3B7" w:rsidR="003E1DE2" w:rsidRDefault="003E1DE2" w:rsidP="003E1DE2">
                          <w:pPr>
                            <w:rPr>
                              <w:rFonts w:ascii="Arial" w:hAnsi="Arial"/>
                              <w:sz w:val="16"/>
                            </w:rPr>
                          </w:pPr>
                          <w:r>
                            <w:rPr>
                              <w:rFonts w:ascii="Arial" w:hAnsi="Arial"/>
                              <w:sz w:val="16"/>
                            </w:rPr>
                            <w:t>Tel.: +49 (0) 2722 61-</w:t>
                          </w:r>
                          <w:r w:rsidR="00956B88">
                            <w:rPr>
                              <w:rFonts w:ascii="Arial" w:hAnsi="Arial"/>
                              <w:sz w:val="16"/>
                            </w:rPr>
                            <w:t>1195</w:t>
                          </w:r>
                        </w:p>
                        <w:p w14:paraId="01FE98FC" w14:textId="39E9036A" w:rsidR="003E1DE2" w:rsidRDefault="00956B88" w:rsidP="003E1DE2">
                          <w:pPr>
                            <w:rPr>
                              <w:rFonts w:ascii="Arial" w:hAnsi="Arial"/>
                              <w:sz w:val="16"/>
                            </w:rPr>
                          </w:pPr>
                          <w:r>
                            <w:rPr>
                              <w:rFonts w:ascii="Arial" w:hAnsi="Arial"/>
                              <w:sz w:val="16"/>
                            </w:rPr>
                            <w:t>Jennifer.Lemme-Henkel</w:t>
                          </w:r>
                          <w:r w:rsidR="003E1DE2">
                            <w:rPr>
                              <w:rFonts w:ascii="Arial" w:hAnsi="Arial"/>
                              <w:sz w:val="16"/>
                            </w:rPr>
                            <w:t>@viega.de www.viega.de/medien</w:t>
                          </w:r>
                        </w:p>
                        <w:p w14:paraId="1F3F9DB7" w14:textId="77777777" w:rsidR="003E1DE2" w:rsidRDefault="003E1DE2" w:rsidP="003E1DE2">
                          <w:pPr>
                            <w:rPr>
                              <w:rFonts w:ascii="Arial" w:hAnsi="Arial"/>
                              <w:sz w:val="16"/>
                            </w:rPr>
                          </w:pPr>
                        </w:p>
                        <w:p w14:paraId="669248BA" w14:textId="77777777" w:rsidR="003E1DE2" w:rsidRPr="00DB67FE" w:rsidRDefault="003E1DE2" w:rsidP="003E1DE2">
                          <w:pPr>
                            <w:rPr>
                              <w:rFonts w:ascii="Arial" w:hAnsi="Arial"/>
                              <w:sz w:val="16"/>
                            </w:rPr>
                          </w:pPr>
                        </w:p>
                        <w:p w14:paraId="14FCF0D9" w14:textId="77777777" w:rsidR="003E1DE2" w:rsidRPr="00DB67FE" w:rsidRDefault="003E1DE2" w:rsidP="003E1DE2">
                          <w:pPr>
                            <w:rPr>
                              <w:rFonts w:ascii="Arial" w:hAnsi="Arial"/>
                              <w:sz w:val="16"/>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w:pict>
            <v:shape w14:anchorId="7E5440D6" id="Textfeld 2" o:spid="_x0000_s1027" type="#_x0000_t202" style="position:absolute;margin-left:398.05pt;margin-top:37.4pt;width:124.15pt;height:16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" o:allowincell="f" filled="f" stroked="f">
              <v:textbox inset="0,0,0,0">
                <w:txbxContent>
                  <w:p w14:paraId="6A5BE9AF" w14:textId="77777777" w:rsidR="003E1DE2" w:rsidRDefault="003E1DE2" w:rsidP="003E1DE2">
                    <w:pPr>
                      <w:tabs>
                        <w:tab w:val="left" w:pos="709"/>
                      </w:tabs>
                      <w:rPr>
                        <w:rFonts w:ascii="Arial" w:hAnsi="Arial"/>
                        <w:sz w:val="16"/>
                      </w:rPr>
                    </w:pPr>
                  </w:p>
                  <w:p w14:paraId="6320CBD1" w14:textId="61326B28" w:rsidR="003E1DE2" w:rsidRDefault="003E1DE2" w:rsidP="003E1DE2">
                    <w:pPr>
                      <w:rPr>
                        <w:rFonts w:ascii="Arial" w:hAnsi="Arial"/>
                        <w:sz w:val="16"/>
                      </w:rPr>
                    </w:pPr>
                    <w:r>
                      <w:rPr>
                        <w:rFonts w:ascii="Arial" w:hAnsi="Arial"/>
                        <w:sz w:val="16"/>
                      </w:rPr>
                      <w:t xml:space="preserve">Ihr Kontakt: </w:t>
                    </w:r>
                    <w:r>
                      <w:rPr>
                        <w:rFonts w:ascii="Arial" w:hAnsi="Arial"/>
                        <w:sz w:val="16"/>
                      </w:rPr>
                      <w:br/>
                    </w:r>
                    <w:r w:rsidR="00956B88">
                      <w:rPr>
                        <w:rFonts w:ascii="Arial" w:hAnsi="Arial"/>
                        <w:sz w:val="16"/>
                      </w:rPr>
                      <w:t>Jennifer Lemme-Henkel</w:t>
                    </w:r>
                  </w:p>
                  <w:p w14:paraId="7C380AAE" w14:textId="77777777" w:rsidR="003E1DE2" w:rsidRPr="002E52BD" w:rsidRDefault="003E1DE2" w:rsidP="003E1DE2">
                    <w:pPr>
                      <w:rPr>
                        <w:rFonts w:ascii="Arial" w:hAnsi="Arial"/>
                        <w:sz w:val="16"/>
                      </w:rPr>
                    </w:pPr>
                    <w:r w:rsidRPr="002E52BD">
                      <w:rPr>
                        <w:rFonts w:ascii="Arial" w:hAnsi="Arial"/>
                        <w:sz w:val="16"/>
                      </w:rPr>
                      <w:t>Public Relations</w:t>
                    </w:r>
                  </w:p>
                  <w:p w14:paraId="0CFEBBC9" w14:textId="77777777" w:rsidR="003E1DE2" w:rsidRPr="002E52BD" w:rsidRDefault="003E1DE2" w:rsidP="003E1DE2">
                    <w:pPr>
                      <w:rPr>
                        <w:rFonts w:ascii="Arial" w:hAnsi="Arial"/>
                        <w:sz w:val="16"/>
                      </w:rPr>
                    </w:pPr>
                  </w:p>
                  <w:p w14:paraId="2376CA30" w14:textId="32B9AD74" w:rsidR="00F77F92" w:rsidRPr="00A728E8" w:rsidRDefault="00F77F92" w:rsidP="00F77F92">
                    <w:pPr>
                      <w:rPr>
                        <w:rFonts w:ascii="Arial" w:hAnsi="Arial"/>
                        <w:sz w:val="16"/>
                      </w:rPr>
                    </w:pPr>
                    <w:r w:rsidRPr="00A728E8">
                      <w:rPr>
                        <w:rFonts w:ascii="Arial" w:hAnsi="Arial"/>
                        <w:sz w:val="16"/>
                      </w:rPr>
                      <w:t xml:space="preserve">Viega  </w:t>
                    </w:r>
                  </w:p>
                  <w:p w14:paraId="1F3767CF" w14:textId="77777777" w:rsidR="00F77F92" w:rsidRPr="00A728E8" w:rsidRDefault="00F77F92" w:rsidP="00F77F92">
                    <w:pPr>
                      <w:rPr>
                        <w:rFonts w:ascii="Arial" w:hAnsi="Arial"/>
                        <w:sz w:val="16"/>
                      </w:rPr>
                    </w:pPr>
                    <w:r w:rsidRPr="00A728E8">
                      <w:rPr>
                        <w:rFonts w:ascii="Arial" w:hAnsi="Arial"/>
                        <w:sz w:val="16"/>
                      </w:rPr>
                      <w:t xml:space="preserve">GmbH &amp; Co. KG </w:t>
                    </w:r>
                  </w:p>
                  <w:p w14:paraId="2B9637E8" w14:textId="77777777" w:rsidR="00F77F92" w:rsidRDefault="00F77F92" w:rsidP="00F77F92">
                    <w:pPr>
                      <w:rPr>
                        <w:rFonts w:ascii="Arial" w:hAnsi="Arial"/>
                        <w:sz w:val="16"/>
                      </w:rPr>
                    </w:pPr>
                    <w:r>
                      <w:rPr>
                        <w:rFonts w:ascii="Arial" w:hAnsi="Arial"/>
                        <w:sz w:val="16"/>
                      </w:rPr>
                      <w:t>Viega Platz 1</w:t>
                    </w:r>
                  </w:p>
                  <w:p w14:paraId="3CEB929A" w14:textId="77777777" w:rsidR="00F77F92" w:rsidRDefault="00F77F92" w:rsidP="00F77F92">
                    <w:pPr>
                      <w:rPr>
                        <w:rFonts w:ascii="Arial" w:hAnsi="Arial"/>
                        <w:sz w:val="16"/>
                      </w:rPr>
                    </w:pPr>
                    <w:r>
                      <w:rPr>
                        <w:rFonts w:ascii="Arial" w:hAnsi="Arial"/>
                        <w:sz w:val="16"/>
                      </w:rPr>
                      <w:t>57439 Attendorn</w:t>
                    </w:r>
                  </w:p>
                  <w:p w14:paraId="3463F730" w14:textId="77777777" w:rsidR="00F77F92" w:rsidRDefault="00F77F92" w:rsidP="00F77F92">
                    <w:pPr>
                      <w:rPr>
                        <w:rFonts w:ascii="Arial" w:hAnsi="Arial"/>
                        <w:sz w:val="16"/>
                      </w:rPr>
                    </w:pPr>
                    <w:r>
                      <w:rPr>
                        <w:rFonts w:ascii="Arial" w:hAnsi="Arial"/>
                        <w:sz w:val="16"/>
                      </w:rPr>
                      <w:t>Deutschland</w:t>
                    </w:r>
                  </w:p>
                  <w:p w14:paraId="7A0EACB9" w14:textId="77777777" w:rsidR="003E1DE2" w:rsidRDefault="003E1DE2" w:rsidP="003E1DE2">
                    <w:pPr>
                      <w:rPr>
                        <w:rFonts w:ascii="Arial" w:hAnsi="Arial"/>
                        <w:sz w:val="16"/>
                      </w:rPr>
                    </w:pPr>
                  </w:p>
                  <w:p w14:paraId="20052F91" w14:textId="2586F3B7" w:rsidR="003E1DE2" w:rsidRDefault="003E1DE2" w:rsidP="003E1DE2">
                    <w:pPr>
                      <w:rPr>
                        <w:rFonts w:ascii="Arial" w:hAnsi="Arial"/>
                        <w:sz w:val="16"/>
                      </w:rPr>
                    </w:pPr>
                    <w:r>
                      <w:rPr>
                        <w:rFonts w:ascii="Arial" w:hAnsi="Arial"/>
                        <w:sz w:val="16"/>
                      </w:rPr>
                      <w:t>Tel.: +49 (0) 2722 61-</w:t>
                    </w:r>
                    <w:r w:rsidR="00956B88">
                      <w:rPr>
                        <w:rFonts w:ascii="Arial" w:hAnsi="Arial"/>
                        <w:sz w:val="16"/>
                      </w:rPr>
                      <w:t>1195</w:t>
                    </w:r>
                  </w:p>
                  <w:p w14:paraId="01FE98FC" w14:textId="39E9036A" w:rsidR="003E1DE2" w:rsidRDefault="00956B88" w:rsidP="003E1DE2">
                    <w:pPr>
                      <w:rPr>
                        <w:rFonts w:ascii="Arial" w:hAnsi="Arial"/>
                        <w:sz w:val="16"/>
                      </w:rPr>
                    </w:pPr>
                    <w:r>
                      <w:rPr>
                        <w:rFonts w:ascii="Arial" w:hAnsi="Arial"/>
                        <w:sz w:val="16"/>
                      </w:rPr>
                      <w:t>Jennifer.Lemme-Henkel</w:t>
                    </w:r>
                    <w:r w:rsidR="003E1DE2">
                      <w:rPr>
                        <w:rFonts w:ascii="Arial" w:hAnsi="Arial"/>
                        <w:sz w:val="16"/>
                      </w:rPr>
                      <w:t>@viega.de www.viega.de/medien</w:t>
                    </w:r>
                  </w:p>
                  <w:p w14:paraId="1F3F9DB7" w14:textId="77777777" w:rsidR="003E1DE2" w:rsidRDefault="003E1DE2" w:rsidP="003E1DE2">
                    <w:pPr>
                      <w:rPr>
                        <w:rFonts w:ascii="Arial" w:hAnsi="Arial"/>
                        <w:sz w:val="16"/>
                      </w:rPr>
                    </w:pPr>
                  </w:p>
                  <w:p w14:paraId="669248BA" w14:textId="77777777" w:rsidR="003E1DE2" w:rsidRPr="00DB67FE" w:rsidRDefault="003E1DE2" w:rsidP="003E1DE2">
                    <w:pPr>
                      <w:rPr>
                        <w:rFonts w:ascii="Arial" w:hAnsi="Arial"/>
                        <w:sz w:val="16"/>
                      </w:rPr>
                    </w:pPr>
                  </w:p>
                  <w:p w14:paraId="14FCF0D9" w14:textId="77777777" w:rsidR="003E1DE2" w:rsidRPr="00DB67FE" w:rsidRDefault="003E1DE2" w:rsidP="003E1DE2">
                    <w:pPr>
                      <w:rPr>
                        <w:rFonts w:ascii="Arial" w:hAnsi="Arial"/>
                        <w:sz w:val="16"/>
                      </w:rPr>
                    </w:pPr>
                  </w:p>
                </w:txbxContent>
              </v:textbox>
            </v:shape>
          </w:pict>
        </mc:Fallback>
      </mc:AlternateContent>
    </w:r>
    <w:r w:rsidR="003323AA">
      <w:rPr>
        <w:rFonts w:cs="Arial"/>
        <w:sz w:val="40"/>
        <w:szCs w:val="40"/>
      </w:rPr>
      <w:t>Press</w:t>
    </w:r>
    <w:r w:rsidR="00BD27BA">
      <w:rPr>
        <w:rFonts w:cs="Arial"/>
        <w:sz w:val="40"/>
        <w:szCs w:val="40"/>
      </w:rPr>
      <w:t>e-Information</w:t>
    </w:r>
  </w:p>
  <w:p w14:paraId="4A1A3331" w14:textId="2B31C285" w:rsidR="00B3568C" w:rsidRPr="005B7AE0" w:rsidRDefault="00B3568C" w:rsidP="003E1DE2">
    <w:pPr>
      <w:rPr>
        <w:rFonts w:ascii="Arial" w:hAnsi="Arial" w:cs="Arial"/>
        <w:sz w:val="40"/>
        <w:szCs w:val="40"/>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34F0970" w14:textId="77777777" w:rsidR="00B3568C" w:rsidRDefault="007763B3" w:rsidP="00B3568C">
    <w:pPr>
      <w:ind w:left="-1134"/>
    </w:pPr>
    <w:r>
      <w:rPr>
        <w:noProof/>
      </w:rPr>
      <mc:AlternateContent>
        <mc:Choice Requires="wps">
          <w:drawing>
            <wp:anchor distT="0" distB="0" distL="114300" distR="114300" simplePos="0" relativeHeight="251656192" behindDoc="0" locked="0" layoutInCell="1" allowOverlap="1" wp14:anchorId="302FABA4" wp14:editId="2FD88214">
              <wp:simplePos x="0" y="0"/>
              <wp:positionH relativeFrom="column">
                <wp:posOffset>5220970</wp:posOffset>
              </wp:positionH>
              <wp:positionV relativeFrom="paragraph">
                <wp:posOffset>1340485</wp:posOffset>
              </wp:positionV>
              <wp:extent cx="1257300" cy="1371600"/>
              <wp:effectExtent l="0" t="0" r="0" b="0"/>
              <wp:wrapNone/>
              <wp:docPr id="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7300" cy="137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CC42CA" w14:textId="77777777" w:rsidR="00B3568C" w:rsidRDefault="00B3568C" w:rsidP="00B3568C">
                          <w:pPr>
                            <w:rPr>
                              <w:rFonts w:ascii="Arial" w:hAnsi="Arial"/>
                              <w:sz w:val="16"/>
                            </w:rPr>
                          </w:pPr>
                          <w:r w:rsidRPr="00DB67FE">
                            <w:rPr>
                              <w:rFonts w:ascii="Arial" w:hAnsi="Arial"/>
                              <w:sz w:val="16"/>
                            </w:rPr>
                            <w:t>Viega GmbH &amp; Co. KG</w:t>
                          </w:r>
                        </w:p>
                        <w:p w14:paraId="2C2B346C" w14:textId="77777777" w:rsidR="00B3568C" w:rsidRPr="00DB67FE" w:rsidRDefault="00B3568C" w:rsidP="00B3568C">
                          <w:pPr>
                            <w:rPr>
                              <w:rFonts w:ascii="Arial" w:hAnsi="Arial"/>
                              <w:sz w:val="16"/>
                            </w:rPr>
                          </w:pPr>
                          <w:r w:rsidRPr="00DB67FE">
                            <w:rPr>
                              <w:rFonts w:ascii="Arial" w:hAnsi="Arial"/>
                              <w:sz w:val="16"/>
                            </w:rPr>
                            <w:t>Sanitär- und Heizungssysteme</w:t>
                          </w:r>
                        </w:p>
                        <w:p w14:paraId="1086E296" w14:textId="77777777" w:rsidR="00B3568C" w:rsidRPr="00DB67FE" w:rsidRDefault="00B3568C" w:rsidP="00B3568C">
                          <w:pPr>
                            <w:rPr>
                              <w:rFonts w:ascii="Arial" w:hAnsi="Arial"/>
                              <w:sz w:val="16"/>
                            </w:rPr>
                          </w:pPr>
                          <w:r w:rsidRPr="00DB67FE">
                            <w:rPr>
                              <w:rFonts w:ascii="Arial" w:hAnsi="Arial"/>
                              <w:sz w:val="16"/>
                            </w:rPr>
                            <w:t>Postfach 430/440</w:t>
                          </w:r>
                        </w:p>
                        <w:p w14:paraId="21AF55AF" w14:textId="77777777" w:rsidR="00B3568C" w:rsidRPr="00DB67FE" w:rsidRDefault="00B3568C" w:rsidP="00B3568C">
                          <w:pPr>
                            <w:rPr>
                              <w:rFonts w:ascii="Arial" w:hAnsi="Arial"/>
                              <w:sz w:val="16"/>
                            </w:rPr>
                          </w:pPr>
                          <w:r w:rsidRPr="00DB67FE">
                            <w:rPr>
                              <w:rFonts w:ascii="Arial" w:hAnsi="Arial"/>
                              <w:sz w:val="16"/>
                            </w:rPr>
                            <w:t>57428 Attendorn</w:t>
                          </w:r>
                        </w:p>
                        <w:p w14:paraId="5E76CF19" w14:textId="77777777" w:rsidR="00B3568C" w:rsidRPr="00DB67FE" w:rsidRDefault="00B3568C" w:rsidP="00B3568C">
                          <w:pPr>
                            <w:rPr>
                              <w:rFonts w:ascii="Arial" w:hAnsi="Arial"/>
                              <w:sz w:val="16"/>
                            </w:rPr>
                          </w:pPr>
                          <w:r w:rsidRPr="00DB67FE">
                            <w:rPr>
                              <w:rFonts w:ascii="Arial" w:hAnsi="Arial"/>
                              <w:sz w:val="16"/>
                            </w:rPr>
                            <w:t>Kontakt: Katharina Schulte</w:t>
                          </w:r>
                        </w:p>
                        <w:p w14:paraId="0EF3D896" w14:textId="77777777" w:rsidR="00B3568C" w:rsidRPr="000415A5" w:rsidRDefault="00B3568C" w:rsidP="00B3568C">
                          <w:pPr>
                            <w:rPr>
                              <w:rFonts w:ascii="Arial" w:hAnsi="Arial"/>
                              <w:sz w:val="16"/>
                            </w:rPr>
                          </w:pPr>
                          <w:r w:rsidRPr="000415A5">
                            <w:rPr>
                              <w:rFonts w:ascii="Arial" w:hAnsi="Arial"/>
                              <w:sz w:val="16"/>
                            </w:rPr>
                            <w:t>Public Relations</w:t>
                          </w:r>
                        </w:p>
                        <w:p w14:paraId="3BC8B88D" w14:textId="77777777" w:rsidR="00B3568C" w:rsidRPr="004E3D43" w:rsidRDefault="00B3568C" w:rsidP="00B3568C">
                          <w:pPr>
                            <w:rPr>
                              <w:rFonts w:ascii="Arial" w:hAnsi="Arial"/>
                              <w:sz w:val="16"/>
                              <w:lang w:val="en-US"/>
                            </w:rPr>
                          </w:pPr>
                          <w:r w:rsidRPr="004E3D43">
                            <w:rPr>
                              <w:rFonts w:ascii="Arial" w:hAnsi="Arial"/>
                              <w:sz w:val="16"/>
                              <w:lang w:val="en-US"/>
                            </w:rPr>
                            <w:t>Tel.: +49(0) 2722 61-1545</w:t>
                          </w:r>
                        </w:p>
                        <w:p w14:paraId="1E5CCCB2" w14:textId="77777777" w:rsidR="00B3568C" w:rsidRPr="004E3D43" w:rsidRDefault="00B3568C" w:rsidP="00B3568C">
                          <w:pPr>
                            <w:rPr>
                              <w:rFonts w:ascii="Arial" w:hAnsi="Arial"/>
                              <w:sz w:val="16"/>
                              <w:lang w:val="en-US"/>
                            </w:rPr>
                          </w:pPr>
                          <w:r w:rsidRPr="004E3D43">
                            <w:rPr>
                              <w:rFonts w:ascii="Arial" w:hAnsi="Arial"/>
                              <w:sz w:val="16"/>
                              <w:lang w:val="en-US"/>
                            </w:rPr>
                            <w:t>Fax +46(0)2722 61-1381</w:t>
                          </w:r>
                        </w:p>
                        <w:p w14:paraId="6925897A" w14:textId="77777777" w:rsidR="00B3568C" w:rsidRPr="004E3D43" w:rsidRDefault="00B3568C" w:rsidP="00B3568C">
                          <w:pPr>
                            <w:rPr>
                              <w:rFonts w:ascii="Arial" w:hAnsi="Arial"/>
                              <w:sz w:val="16"/>
                              <w:lang w:val="en-US"/>
                            </w:rPr>
                          </w:pPr>
                          <w:r w:rsidRPr="004E3D43">
                            <w:rPr>
                              <w:rFonts w:ascii="Arial" w:hAnsi="Arial"/>
                              <w:sz w:val="16"/>
                              <w:lang w:val="en-US"/>
                            </w:rPr>
                            <w:t>kschulte@viega.de</w:t>
                          </w:r>
                        </w:p>
                        <w:p w14:paraId="6017EBBA" w14:textId="77777777" w:rsidR="00B3568C" w:rsidRPr="004E3D43" w:rsidRDefault="00B3568C" w:rsidP="00B3568C">
                          <w:pPr>
                            <w:rPr>
                              <w:rFonts w:ascii="Arial" w:hAnsi="Arial"/>
                              <w:sz w:val="16"/>
                              <w:lang w:val="en-US"/>
                            </w:rPr>
                          </w:pPr>
                          <w:r w:rsidRPr="004E3D43">
                            <w:rPr>
                              <w:rFonts w:ascii="Arial" w:hAnsi="Arial"/>
                              <w:sz w:val="16"/>
                              <w:lang w:val="en-US"/>
                            </w:rPr>
                            <w:t>www.viega.de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02FABA4" id="_x0000_t202" coordsize="21600,21600" o:spt="202" path="m,l,21600r21600,l21600,xe">
              <v:stroke joinstyle="miter"/>
              <v:path gradientshapeok="t" o:connecttype="rect"/>
            </v:shapetype>
            <v:shape id="Text Box 15" o:spid="_x0000_s1028" type="#_x0000_t202" style="position:absolute;left:0;text-align:left;margin-left:411.1pt;margin-top:105.55pt;width:99pt;height:10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" filled="f" stroked="f">
              <v:textbox inset="0,0,0,0">
                <w:txbxContent>
                  <w:p w14:paraId="79CC42CA" w14:textId="77777777" w:rsidR="00B3568C" w:rsidRDefault="00B3568C" w:rsidP="00B3568C">
                    <w:pPr>
                      <w:rPr>
                        <w:rFonts w:ascii="Arial" w:hAnsi="Arial"/>
                        <w:sz w:val="16"/>
                      </w:rPr>
                    </w:pPr>
                    <w:r w:rsidRPr="00DB67FE">
                      <w:rPr>
                        <w:rFonts w:ascii="Arial" w:hAnsi="Arial"/>
                        <w:sz w:val="16"/>
                      </w:rPr>
                      <w:t>Viega GmbH &amp; Co. KG</w:t>
                    </w:r>
                  </w:p>
                  <w:p w14:paraId="2C2B346C" w14:textId="77777777" w:rsidR="00B3568C" w:rsidRPr="00DB67FE" w:rsidRDefault="00B3568C" w:rsidP="00B3568C">
                    <w:pPr>
                      <w:rPr>
                        <w:rFonts w:ascii="Arial" w:hAnsi="Arial"/>
                        <w:sz w:val="16"/>
                      </w:rPr>
                    </w:pPr>
                    <w:r w:rsidRPr="00DB67FE">
                      <w:rPr>
                        <w:rFonts w:ascii="Arial" w:hAnsi="Arial"/>
                        <w:sz w:val="16"/>
                      </w:rPr>
                      <w:t>Sanitär- und Heizungssysteme</w:t>
                    </w:r>
                  </w:p>
                  <w:p w14:paraId="1086E296" w14:textId="77777777" w:rsidR="00B3568C" w:rsidRPr="00DB67FE" w:rsidRDefault="00B3568C" w:rsidP="00B3568C">
                    <w:pPr>
                      <w:rPr>
                        <w:rFonts w:ascii="Arial" w:hAnsi="Arial"/>
                        <w:sz w:val="16"/>
                      </w:rPr>
                    </w:pPr>
                    <w:r w:rsidRPr="00DB67FE">
                      <w:rPr>
                        <w:rFonts w:ascii="Arial" w:hAnsi="Arial"/>
                        <w:sz w:val="16"/>
                      </w:rPr>
                      <w:t>Postfach 430/440</w:t>
                    </w:r>
                  </w:p>
                  <w:p w14:paraId="21AF55AF" w14:textId="77777777" w:rsidR="00B3568C" w:rsidRPr="00DB67FE" w:rsidRDefault="00B3568C" w:rsidP="00B3568C">
                    <w:pPr>
                      <w:rPr>
                        <w:rFonts w:ascii="Arial" w:hAnsi="Arial"/>
                        <w:sz w:val="16"/>
                      </w:rPr>
                    </w:pPr>
                    <w:r w:rsidRPr="00DB67FE">
                      <w:rPr>
                        <w:rFonts w:ascii="Arial" w:hAnsi="Arial"/>
                        <w:sz w:val="16"/>
                      </w:rPr>
                      <w:t>57428 Attendorn</w:t>
                    </w:r>
                  </w:p>
                  <w:p w14:paraId="5E76CF19" w14:textId="77777777" w:rsidR="00B3568C" w:rsidRPr="00DB67FE" w:rsidRDefault="00B3568C" w:rsidP="00B3568C">
                    <w:pPr>
                      <w:rPr>
                        <w:rFonts w:ascii="Arial" w:hAnsi="Arial"/>
                        <w:sz w:val="16"/>
                      </w:rPr>
                    </w:pPr>
                    <w:r w:rsidRPr="00DB67FE">
                      <w:rPr>
                        <w:rFonts w:ascii="Arial" w:hAnsi="Arial"/>
                        <w:sz w:val="16"/>
                      </w:rPr>
                      <w:t>Kontakt: Katharina Schulte</w:t>
                    </w:r>
                  </w:p>
                  <w:p w14:paraId="0EF3D896" w14:textId="77777777" w:rsidR="00B3568C" w:rsidRPr="003319E1" w:rsidRDefault="00B3568C" w:rsidP="00B3568C">
                    <w:pPr>
                      <w:rPr>
                        <w:rFonts w:ascii="Arial" w:hAnsi="Arial"/>
                        <w:sz w:val="16"/>
                        <w:lang w:val="en-US"/>
                      </w:rPr>
                    </w:pPr>
                    <w:r w:rsidRPr="003319E1">
                      <w:rPr>
                        <w:rFonts w:ascii="Arial" w:hAnsi="Arial"/>
                        <w:sz w:val="16"/>
                        <w:lang w:val="en-US"/>
                      </w:rPr>
                      <w:t>Public Relations</w:t>
                    </w:r>
                  </w:p>
                  <w:p w14:paraId="3BC8B88D" w14:textId="77777777" w:rsidR="00B3568C" w:rsidRPr="004E3D43" w:rsidRDefault="00B3568C" w:rsidP="00B3568C">
                    <w:pPr>
                      <w:rPr>
                        <w:rFonts w:ascii="Arial" w:hAnsi="Arial"/>
                        <w:sz w:val="16"/>
                        <w:lang w:val="en-US"/>
                      </w:rPr>
                    </w:pPr>
                    <w:r w:rsidRPr="004E3D43">
                      <w:rPr>
                        <w:rFonts w:ascii="Arial" w:hAnsi="Arial"/>
                        <w:sz w:val="16"/>
                        <w:lang w:val="en-US"/>
                      </w:rPr>
                      <w:t>Tel.: +49(0) 2722 61-1545</w:t>
                    </w:r>
                  </w:p>
                  <w:p w14:paraId="1E5CCCB2" w14:textId="77777777" w:rsidR="00B3568C" w:rsidRPr="004E3D43" w:rsidRDefault="00B3568C" w:rsidP="00B3568C">
                    <w:pPr>
                      <w:rPr>
                        <w:rFonts w:ascii="Arial" w:hAnsi="Arial"/>
                        <w:sz w:val="16"/>
                        <w:lang w:val="en-US"/>
                      </w:rPr>
                    </w:pPr>
                    <w:r w:rsidRPr="004E3D43">
                      <w:rPr>
                        <w:rFonts w:ascii="Arial" w:hAnsi="Arial"/>
                        <w:sz w:val="16"/>
                        <w:lang w:val="en-US"/>
                      </w:rPr>
                      <w:t>Fax +46(0)2722 61-1381</w:t>
                    </w:r>
                  </w:p>
                  <w:p w14:paraId="6925897A" w14:textId="77777777" w:rsidR="00B3568C" w:rsidRPr="004E3D43" w:rsidRDefault="00B3568C" w:rsidP="00B3568C">
                    <w:pPr>
                      <w:rPr>
                        <w:rFonts w:ascii="Arial" w:hAnsi="Arial"/>
                        <w:sz w:val="16"/>
                        <w:lang w:val="en-US"/>
                      </w:rPr>
                    </w:pPr>
                    <w:r w:rsidRPr="004E3D43">
                      <w:rPr>
                        <w:rFonts w:ascii="Arial" w:hAnsi="Arial"/>
                        <w:sz w:val="16"/>
                        <w:lang w:val="en-US"/>
                      </w:rPr>
                      <w:t>kschulte@viega.de</w:t>
                    </w:r>
                  </w:p>
                  <w:p w14:paraId="6017EBBA" w14:textId="77777777" w:rsidR="00B3568C" w:rsidRPr="004E3D43" w:rsidRDefault="00B3568C" w:rsidP="00B3568C">
                    <w:pPr>
                      <w:rPr>
                        <w:rFonts w:ascii="Arial" w:hAnsi="Arial"/>
                        <w:sz w:val="16"/>
                        <w:lang w:val="en-US"/>
                      </w:rPr>
                    </w:pPr>
                    <w:r w:rsidRPr="004E3D43">
                      <w:rPr>
                        <w:rFonts w:ascii="Arial" w:hAnsi="Arial"/>
                        <w:sz w:val="16"/>
                        <w:lang w:val="en-US"/>
                      </w:rPr>
                      <w:t>www.viega.de</w:t>
                    </w:r>
                  </w:p>
                </w:txbxContent>
              </v:textbox>
            </v:shape>
          </w:pict>
        </mc:Fallback>
      </mc:AlternateContent>
    </w:r>
    <w:r w:rsidR="000B43CC">
      <w:rPr>
        <w:noProof/>
      </w:rPr>
      <w:drawing>
        <wp:anchor distT="0" distB="0" distL="114300" distR="114300" simplePos="0" relativeHeight="251655168" behindDoc="1" locked="0" layoutInCell="1" allowOverlap="1" wp14:anchorId="20030864" wp14:editId="2F65B6FA">
          <wp:simplePos x="0" y="0"/>
          <wp:positionH relativeFrom="column">
            <wp:posOffset>5220335</wp:posOffset>
          </wp:positionH>
          <wp:positionV relativeFrom="page">
            <wp:posOffset>467995</wp:posOffset>
          </wp:positionV>
          <wp:extent cx="1198880" cy="1005840"/>
          <wp:effectExtent l="19050" t="0" r="1270" b="0"/>
          <wp:wrapNone/>
          <wp:docPr id="14" name="Bild 14" descr="grafik0015_09_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grafik0015_09_2000"/>
                  <pic:cNvPicPr>
                    <a:picLocks noChangeAspect="1" noChangeArrowheads="1"/>
                  </pic:cNvPicPr>
                </pic:nvPicPr>
                <pic:blipFill>
                  <a:blip r:embed="rId1"/>
                  <a:srcRect/>
                  <a:stretch>
                    <a:fillRect/>
                  </a:stretch>
                </pic:blipFill>
                <pic:spPr bwMode="auto">
                  <a:xfrm>
                    <a:off x="0" y="0"/>
                    <a:ext cx="1198880" cy="1005840"/>
                  </a:xfrm>
                  <a:prstGeom prst="rect">
                    <a:avLst/>
                  </a:prstGeom>
                  <a:noFill/>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noPunctuationKerning/>
  <w:characterSpacingControl w:val="doNotCompress"/>
  <w:hdrShapeDefaults>
    <o:shapedefaults v:ext="edit" spidmax="3891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4766B"/>
    <w:rsid w:val="00006848"/>
    <w:rsid w:val="00006A74"/>
    <w:rsid w:val="00015982"/>
    <w:rsid w:val="00017113"/>
    <w:rsid w:val="00022726"/>
    <w:rsid w:val="000254E9"/>
    <w:rsid w:val="00027BC5"/>
    <w:rsid w:val="00027E7B"/>
    <w:rsid w:val="00035451"/>
    <w:rsid w:val="000415A5"/>
    <w:rsid w:val="00044A0F"/>
    <w:rsid w:val="00053E89"/>
    <w:rsid w:val="00063D4C"/>
    <w:rsid w:val="000740D4"/>
    <w:rsid w:val="0008659F"/>
    <w:rsid w:val="0009164F"/>
    <w:rsid w:val="000A1589"/>
    <w:rsid w:val="000A6EA8"/>
    <w:rsid w:val="000A7E4E"/>
    <w:rsid w:val="000A7FA8"/>
    <w:rsid w:val="000B43CC"/>
    <w:rsid w:val="000C4132"/>
    <w:rsid w:val="000C50C1"/>
    <w:rsid w:val="000C5DE1"/>
    <w:rsid w:val="000C7B37"/>
    <w:rsid w:val="000D0144"/>
    <w:rsid w:val="000D3BA6"/>
    <w:rsid w:val="000D41AF"/>
    <w:rsid w:val="000D421F"/>
    <w:rsid w:val="000E2786"/>
    <w:rsid w:val="000E2832"/>
    <w:rsid w:val="000E3B5C"/>
    <w:rsid w:val="000E3BFE"/>
    <w:rsid w:val="000E5C57"/>
    <w:rsid w:val="000E66D8"/>
    <w:rsid w:val="000E748D"/>
    <w:rsid w:val="000F0CDF"/>
    <w:rsid w:val="000F2D9F"/>
    <w:rsid w:val="000F533A"/>
    <w:rsid w:val="000F5826"/>
    <w:rsid w:val="0010191D"/>
    <w:rsid w:val="001069F8"/>
    <w:rsid w:val="00111354"/>
    <w:rsid w:val="00111688"/>
    <w:rsid w:val="00121127"/>
    <w:rsid w:val="00130592"/>
    <w:rsid w:val="00130CA5"/>
    <w:rsid w:val="00137070"/>
    <w:rsid w:val="00143DBC"/>
    <w:rsid w:val="001445B9"/>
    <w:rsid w:val="00144698"/>
    <w:rsid w:val="001448D4"/>
    <w:rsid w:val="00151835"/>
    <w:rsid w:val="00185A6C"/>
    <w:rsid w:val="001903F8"/>
    <w:rsid w:val="0019471B"/>
    <w:rsid w:val="001A47BC"/>
    <w:rsid w:val="001B14E2"/>
    <w:rsid w:val="001B34B8"/>
    <w:rsid w:val="001B5C12"/>
    <w:rsid w:val="001B7990"/>
    <w:rsid w:val="001C387C"/>
    <w:rsid w:val="001C6028"/>
    <w:rsid w:val="001C73D4"/>
    <w:rsid w:val="001E5089"/>
    <w:rsid w:val="001E5995"/>
    <w:rsid w:val="001F4ADA"/>
    <w:rsid w:val="00200D23"/>
    <w:rsid w:val="0020118D"/>
    <w:rsid w:val="00206757"/>
    <w:rsid w:val="00210210"/>
    <w:rsid w:val="00220EA5"/>
    <w:rsid w:val="00233B93"/>
    <w:rsid w:val="002342BF"/>
    <w:rsid w:val="00236A81"/>
    <w:rsid w:val="00237C31"/>
    <w:rsid w:val="00237F4B"/>
    <w:rsid w:val="00241479"/>
    <w:rsid w:val="00246292"/>
    <w:rsid w:val="00274F8F"/>
    <w:rsid w:val="00275C37"/>
    <w:rsid w:val="00284E1E"/>
    <w:rsid w:val="00294019"/>
    <w:rsid w:val="002A7CBA"/>
    <w:rsid w:val="002B4954"/>
    <w:rsid w:val="002B4AB8"/>
    <w:rsid w:val="002B5F69"/>
    <w:rsid w:val="002C3BE4"/>
    <w:rsid w:val="002D1FF7"/>
    <w:rsid w:val="002D5B8F"/>
    <w:rsid w:val="002D7610"/>
    <w:rsid w:val="002E3ECE"/>
    <w:rsid w:val="002E5F5C"/>
    <w:rsid w:val="002E796E"/>
    <w:rsid w:val="002F335D"/>
    <w:rsid w:val="002F7BF7"/>
    <w:rsid w:val="00305890"/>
    <w:rsid w:val="00305F52"/>
    <w:rsid w:val="0030608E"/>
    <w:rsid w:val="00311275"/>
    <w:rsid w:val="00314094"/>
    <w:rsid w:val="00320126"/>
    <w:rsid w:val="00320B32"/>
    <w:rsid w:val="003253A6"/>
    <w:rsid w:val="00326B67"/>
    <w:rsid w:val="003319E1"/>
    <w:rsid w:val="003323AA"/>
    <w:rsid w:val="00332B03"/>
    <w:rsid w:val="00337D78"/>
    <w:rsid w:val="0034317A"/>
    <w:rsid w:val="00343531"/>
    <w:rsid w:val="00343C97"/>
    <w:rsid w:val="0034403C"/>
    <w:rsid w:val="003456A0"/>
    <w:rsid w:val="003479EC"/>
    <w:rsid w:val="0035289E"/>
    <w:rsid w:val="0035439A"/>
    <w:rsid w:val="003562DE"/>
    <w:rsid w:val="0036242D"/>
    <w:rsid w:val="00366B16"/>
    <w:rsid w:val="00372520"/>
    <w:rsid w:val="00372F53"/>
    <w:rsid w:val="003803A3"/>
    <w:rsid w:val="00386FE2"/>
    <w:rsid w:val="003923A5"/>
    <w:rsid w:val="003A14C4"/>
    <w:rsid w:val="003A20F6"/>
    <w:rsid w:val="003C05A5"/>
    <w:rsid w:val="003C109D"/>
    <w:rsid w:val="003C444B"/>
    <w:rsid w:val="003E0300"/>
    <w:rsid w:val="003E1DE2"/>
    <w:rsid w:val="003E29E5"/>
    <w:rsid w:val="003E598C"/>
    <w:rsid w:val="003F3359"/>
    <w:rsid w:val="003F5244"/>
    <w:rsid w:val="00400C65"/>
    <w:rsid w:val="004011CD"/>
    <w:rsid w:val="0040602E"/>
    <w:rsid w:val="0041741C"/>
    <w:rsid w:val="00426248"/>
    <w:rsid w:val="00431624"/>
    <w:rsid w:val="00433F18"/>
    <w:rsid w:val="0043582B"/>
    <w:rsid w:val="00436D06"/>
    <w:rsid w:val="00454802"/>
    <w:rsid w:val="00461A76"/>
    <w:rsid w:val="004809FB"/>
    <w:rsid w:val="0048226A"/>
    <w:rsid w:val="0049586F"/>
    <w:rsid w:val="00496CBC"/>
    <w:rsid w:val="004A1827"/>
    <w:rsid w:val="004A55E4"/>
    <w:rsid w:val="004B130D"/>
    <w:rsid w:val="004B79F7"/>
    <w:rsid w:val="004C61EA"/>
    <w:rsid w:val="004C7065"/>
    <w:rsid w:val="004D132E"/>
    <w:rsid w:val="004D4988"/>
    <w:rsid w:val="004D50E7"/>
    <w:rsid w:val="004D5D30"/>
    <w:rsid w:val="004E2428"/>
    <w:rsid w:val="004E3D43"/>
    <w:rsid w:val="004E7F89"/>
    <w:rsid w:val="004F501D"/>
    <w:rsid w:val="004F521D"/>
    <w:rsid w:val="004F69DF"/>
    <w:rsid w:val="005024A1"/>
    <w:rsid w:val="0050431F"/>
    <w:rsid w:val="00516274"/>
    <w:rsid w:val="00521299"/>
    <w:rsid w:val="00524692"/>
    <w:rsid w:val="0054261F"/>
    <w:rsid w:val="0054449C"/>
    <w:rsid w:val="00546673"/>
    <w:rsid w:val="0054730D"/>
    <w:rsid w:val="00557947"/>
    <w:rsid w:val="00557C3A"/>
    <w:rsid w:val="005603FB"/>
    <w:rsid w:val="00560D58"/>
    <w:rsid w:val="00561D7F"/>
    <w:rsid w:val="00571C6F"/>
    <w:rsid w:val="00574FCE"/>
    <w:rsid w:val="00576C60"/>
    <w:rsid w:val="00582BE7"/>
    <w:rsid w:val="00585C53"/>
    <w:rsid w:val="00594F96"/>
    <w:rsid w:val="005A398D"/>
    <w:rsid w:val="005B0D16"/>
    <w:rsid w:val="005B5699"/>
    <w:rsid w:val="005B7AE0"/>
    <w:rsid w:val="005C4F89"/>
    <w:rsid w:val="005C6A7A"/>
    <w:rsid w:val="005D2361"/>
    <w:rsid w:val="005D3FDD"/>
    <w:rsid w:val="005D523E"/>
    <w:rsid w:val="005D62FA"/>
    <w:rsid w:val="005D6AE3"/>
    <w:rsid w:val="005E60D1"/>
    <w:rsid w:val="005F0DF7"/>
    <w:rsid w:val="005F5CF0"/>
    <w:rsid w:val="00613474"/>
    <w:rsid w:val="0061355B"/>
    <w:rsid w:val="00614D08"/>
    <w:rsid w:val="00620B38"/>
    <w:rsid w:val="0062166F"/>
    <w:rsid w:val="0062690C"/>
    <w:rsid w:val="00630974"/>
    <w:rsid w:val="006337D7"/>
    <w:rsid w:val="00646438"/>
    <w:rsid w:val="00646EDF"/>
    <w:rsid w:val="00651849"/>
    <w:rsid w:val="006523BB"/>
    <w:rsid w:val="0066684E"/>
    <w:rsid w:val="0066773E"/>
    <w:rsid w:val="00677D4C"/>
    <w:rsid w:val="006815A5"/>
    <w:rsid w:val="00684A10"/>
    <w:rsid w:val="00690B9C"/>
    <w:rsid w:val="00691485"/>
    <w:rsid w:val="00696C49"/>
    <w:rsid w:val="006A38BC"/>
    <w:rsid w:val="006A5D59"/>
    <w:rsid w:val="006A6FFE"/>
    <w:rsid w:val="006B6FB6"/>
    <w:rsid w:val="006C0762"/>
    <w:rsid w:val="006C0B0B"/>
    <w:rsid w:val="006C38C4"/>
    <w:rsid w:val="006D1EE5"/>
    <w:rsid w:val="006D30C9"/>
    <w:rsid w:val="006D3B8B"/>
    <w:rsid w:val="006E2BC0"/>
    <w:rsid w:val="006E4974"/>
    <w:rsid w:val="006E5457"/>
    <w:rsid w:val="006E59F5"/>
    <w:rsid w:val="006F2672"/>
    <w:rsid w:val="006F26E1"/>
    <w:rsid w:val="006F35E9"/>
    <w:rsid w:val="00700148"/>
    <w:rsid w:val="007056F1"/>
    <w:rsid w:val="00705EE4"/>
    <w:rsid w:val="00707DEE"/>
    <w:rsid w:val="00724347"/>
    <w:rsid w:val="007275E9"/>
    <w:rsid w:val="00732C90"/>
    <w:rsid w:val="00742AF4"/>
    <w:rsid w:val="00743662"/>
    <w:rsid w:val="00750CDF"/>
    <w:rsid w:val="00752065"/>
    <w:rsid w:val="00763338"/>
    <w:rsid w:val="00763FFA"/>
    <w:rsid w:val="00773759"/>
    <w:rsid w:val="007763B3"/>
    <w:rsid w:val="00781A7B"/>
    <w:rsid w:val="00781C57"/>
    <w:rsid w:val="00784375"/>
    <w:rsid w:val="007A308D"/>
    <w:rsid w:val="007A6259"/>
    <w:rsid w:val="007A740D"/>
    <w:rsid w:val="007B165B"/>
    <w:rsid w:val="007C3F33"/>
    <w:rsid w:val="007C439C"/>
    <w:rsid w:val="007C45E9"/>
    <w:rsid w:val="007C4CCF"/>
    <w:rsid w:val="007D101E"/>
    <w:rsid w:val="007D1C53"/>
    <w:rsid w:val="007D1E91"/>
    <w:rsid w:val="007E1DDE"/>
    <w:rsid w:val="007F4A8C"/>
    <w:rsid w:val="007F5042"/>
    <w:rsid w:val="0080329A"/>
    <w:rsid w:val="00806CF2"/>
    <w:rsid w:val="008122B9"/>
    <w:rsid w:val="00817359"/>
    <w:rsid w:val="00825AE2"/>
    <w:rsid w:val="008326EA"/>
    <w:rsid w:val="00840CBD"/>
    <w:rsid w:val="008425FA"/>
    <w:rsid w:val="00852532"/>
    <w:rsid w:val="00861B41"/>
    <w:rsid w:val="00862636"/>
    <w:rsid w:val="008634E4"/>
    <w:rsid w:val="00866069"/>
    <w:rsid w:val="00872E62"/>
    <w:rsid w:val="0087333E"/>
    <w:rsid w:val="00874FF6"/>
    <w:rsid w:val="00876C04"/>
    <w:rsid w:val="008770A1"/>
    <w:rsid w:val="008849C6"/>
    <w:rsid w:val="00892208"/>
    <w:rsid w:val="00897C7A"/>
    <w:rsid w:val="00897D9C"/>
    <w:rsid w:val="008B082F"/>
    <w:rsid w:val="008B6912"/>
    <w:rsid w:val="008C518F"/>
    <w:rsid w:val="008C7E19"/>
    <w:rsid w:val="008D13CE"/>
    <w:rsid w:val="008D142A"/>
    <w:rsid w:val="008D195A"/>
    <w:rsid w:val="008D781D"/>
    <w:rsid w:val="008E460A"/>
    <w:rsid w:val="008E65DA"/>
    <w:rsid w:val="008F7872"/>
    <w:rsid w:val="00901A50"/>
    <w:rsid w:val="00901D67"/>
    <w:rsid w:val="009110A8"/>
    <w:rsid w:val="00914AE8"/>
    <w:rsid w:val="009161B4"/>
    <w:rsid w:val="00916F5C"/>
    <w:rsid w:val="009227D9"/>
    <w:rsid w:val="00923823"/>
    <w:rsid w:val="00932049"/>
    <w:rsid w:val="0093747A"/>
    <w:rsid w:val="009405CF"/>
    <w:rsid w:val="00942559"/>
    <w:rsid w:val="00944422"/>
    <w:rsid w:val="0094766B"/>
    <w:rsid w:val="00947DF6"/>
    <w:rsid w:val="00956B88"/>
    <w:rsid w:val="00961082"/>
    <w:rsid w:val="00962635"/>
    <w:rsid w:val="009628C9"/>
    <w:rsid w:val="00971D30"/>
    <w:rsid w:val="009743BB"/>
    <w:rsid w:val="00987025"/>
    <w:rsid w:val="00987E5D"/>
    <w:rsid w:val="00992EF4"/>
    <w:rsid w:val="009A3841"/>
    <w:rsid w:val="009B1FCE"/>
    <w:rsid w:val="009B3AC4"/>
    <w:rsid w:val="009B500D"/>
    <w:rsid w:val="009B5B8C"/>
    <w:rsid w:val="009B7DB9"/>
    <w:rsid w:val="009C4885"/>
    <w:rsid w:val="009D2B5C"/>
    <w:rsid w:val="009D54E2"/>
    <w:rsid w:val="009D6953"/>
    <w:rsid w:val="009E08C1"/>
    <w:rsid w:val="009E277C"/>
    <w:rsid w:val="009F19B1"/>
    <w:rsid w:val="009F58D5"/>
    <w:rsid w:val="009F6D18"/>
    <w:rsid w:val="00A02318"/>
    <w:rsid w:val="00A02477"/>
    <w:rsid w:val="00A139A7"/>
    <w:rsid w:val="00A15A11"/>
    <w:rsid w:val="00A15C0C"/>
    <w:rsid w:val="00A15D72"/>
    <w:rsid w:val="00A17320"/>
    <w:rsid w:val="00A20A21"/>
    <w:rsid w:val="00A21A3E"/>
    <w:rsid w:val="00A21F70"/>
    <w:rsid w:val="00A30B93"/>
    <w:rsid w:val="00A35D9A"/>
    <w:rsid w:val="00A40C1C"/>
    <w:rsid w:val="00A420D2"/>
    <w:rsid w:val="00A46781"/>
    <w:rsid w:val="00A525B6"/>
    <w:rsid w:val="00A60FD8"/>
    <w:rsid w:val="00A63631"/>
    <w:rsid w:val="00A658CF"/>
    <w:rsid w:val="00A65F09"/>
    <w:rsid w:val="00A66294"/>
    <w:rsid w:val="00A66346"/>
    <w:rsid w:val="00A71221"/>
    <w:rsid w:val="00A728E8"/>
    <w:rsid w:val="00A75713"/>
    <w:rsid w:val="00A820B1"/>
    <w:rsid w:val="00A82BC9"/>
    <w:rsid w:val="00A92C77"/>
    <w:rsid w:val="00AB5CAE"/>
    <w:rsid w:val="00AB6CF3"/>
    <w:rsid w:val="00AC5723"/>
    <w:rsid w:val="00AD1EDD"/>
    <w:rsid w:val="00AD4936"/>
    <w:rsid w:val="00AD7331"/>
    <w:rsid w:val="00AE35B1"/>
    <w:rsid w:val="00AE7812"/>
    <w:rsid w:val="00AF1B5C"/>
    <w:rsid w:val="00AF3DF5"/>
    <w:rsid w:val="00B0150E"/>
    <w:rsid w:val="00B01EB9"/>
    <w:rsid w:val="00B1045E"/>
    <w:rsid w:val="00B13AF1"/>
    <w:rsid w:val="00B147C0"/>
    <w:rsid w:val="00B208EC"/>
    <w:rsid w:val="00B240D0"/>
    <w:rsid w:val="00B2583C"/>
    <w:rsid w:val="00B3568C"/>
    <w:rsid w:val="00B35CCA"/>
    <w:rsid w:val="00B43D53"/>
    <w:rsid w:val="00B45727"/>
    <w:rsid w:val="00B45B3A"/>
    <w:rsid w:val="00B4617A"/>
    <w:rsid w:val="00B57DDC"/>
    <w:rsid w:val="00B65BC7"/>
    <w:rsid w:val="00B70C15"/>
    <w:rsid w:val="00B7177B"/>
    <w:rsid w:val="00B77EFA"/>
    <w:rsid w:val="00B807C6"/>
    <w:rsid w:val="00B90FB7"/>
    <w:rsid w:val="00B92475"/>
    <w:rsid w:val="00B97CD5"/>
    <w:rsid w:val="00BA28EA"/>
    <w:rsid w:val="00BB6CFC"/>
    <w:rsid w:val="00BB72BC"/>
    <w:rsid w:val="00BB78E0"/>
    <w:rsid w:val="00BD27BA"/>
    <w:rsid w:val="00BD7102"/>
    <w:rsid w:val="00C0729B"/>
    <w:rsid w:val="00C1167A"/>
    <w:rsid w:val="00C122CC"/>
    <w:rsid w:val="00C13849"/>
    <w:rsid w:val="00C2039F"/>
    <w:rsid w:val="00C321FB"/>
    <w:rsid w:val="00C32C3A"/>
    <w:rsid w:val="00C344D6"/>
    <w:rsid w:val="00C45547"/>
    <w:rsid w:val="00C46E79"/>
    <w:rsid w:val="00C565EB"/>
    <w:rsid w:val="00C62099"/>
    <w:rsid w:val="00C87953"/>
    <w:rsid w:val="00CA0840"/>
    <w:rsid w:val="00CA22B9"/>
    <w:rsid w:val="00CA7223"/>
    <w:rsid w:val="00CB1851"/>
    <w:rsid w:val="00CC60D8"/>
    <w:rsid w:val="00CC6108"/>
    <w:rsid w:val="00CE01D8"/>
    <w:rsid w:val="00CE30CA"/>
    <w:rsid w:val="00CF7BE5"/>
    <w:rsid w:val="00D15049"/>
    <w:rsid w:val="00D16F7E"/>
    <w:rsid w:val="00D27B78"/>
    <w:rsid w:val="00D305C1"/>
    <w:rsid w:val="00D3276A"/>
    <w:rsid w:val="00D339AD"/>
    <w:rsid w:val="00D33CC8"/>
    <w:rsid w:val="00D35431"/>
    <w:rsid w:val="00D3602C"/>
    <w:rsid w:val="00D3799F"/>
    <w:rsid w:val="00D37F9E"/>
    <w:rsid w:val="00D409F3"/>
    <w:rsid w:val="00D438D6"/>
    <w:rsid w:val="00D47680"/>
    <w:rsid w:val="00D47C8E"/>
    <w:rsid w:val="00D508BA"/>
    <w:rsid w:val="00D56722"/>
    <w:rsid w:val="00D64724"/>
    <w:rsid w:val="00D74972"/>
    <w:rsid w:val="00D760FE"/>
    <w:rsid w:val="00D77F26"/>
    <w:rsid w:val="00D80F9E"/>
    <w:rsid w:val="00D83032"/>
    <w:rsid w:val="00D86A6B"/>
    <w:rsid w:val="00DA4877"/>
    <w:rsid w:val="00DA6D72"/>
    <w:rsid w:val="00DB20F9"/>
    <w:rsid w:val="00DB51A7"/>
    <w:rsid w:val="00DB6E16"/>
    <w:rsid w:val="00DC7D73"/>
    <w:rsid w:val="00DD3087"/>
    <w:rsid w:val="00DD7A57"/>
    <w:rsid w:val="00DD7F89"/>
    <w:rsid w:val="00DE463D"/>
    <w:rsid w:val="00DF3EAA"/>
    <w:rsid w:val="00DF5703"/>
    <w:rsid w:val="00E0712F"/>
    <w:rsid w:val="00E216D4"/>
    <w:rsid w:val="00E311A4"/>
    <w:rsid w:val="00E32046"/>
    <w:rsid w:val="00E32BA4"/>
    <w:rsid w:val="00E34164"/>
    <w:rsid w:val="00E35A9A"/>
    <w:rsid w:val="00E35F32"/>
    <w:rsid w:val="00E41B3F"/>
    <w:rsid w:val="00E46A42"/>
    <w:rsid w:val="00E5603C"/>
    <w:rsid w:val="00E60E61"/>
    <w:rsid w:val="00E6112D"/>
    <w:rsid w:val="00E70575"/>
    <w:rsid w:val="00E75476"/>
    <w:rsid w:val="00E7550A"/>
    <w:rsid w:val="00E84BA7"/>
    <w:rsid w:val="00E84F39"/>
    <w:rsid w:val="00E85EFA"/>
    <w:rsid w:val="00E936EA"/>
    <w:rsid w:val="00E95F0D"/>
    <w:rsid w:val="00EA3AEA"/>
    <w:rsid w:val="00EA5D40"/>
    <w:rsid w:val="00EB2B08"/>
    <w:rsid w:val="00EB4DF0"/>
    <w:rsid w:val="00EC0D2E"/>
    <w:rsid w:val="00ED5705"/>
    <w:rsid w:val="00ED6765"/>
    <w:rsid w:val="00EE3657"/>
    <w:rsid w:val="00EE5206"/>
    <w:rsid w:val="00EE789F"/>
    <w:rsid w:val="00EF0E5C"/>
    <w:rsid w:val="00F005D9"/>
    <w:rsid w:val="00F0135B"/>
    <w:rsid w:val="00F05D8B"/>
    <w:rsid w:val="00F07FF5"/>
    <w:rsid w:val="00F100E7"/>
    <w:rsid w:val="00F146F9"/>
    <w:rsid w:val="00F20AAA"/>
    <w:rsid w:val="00F27A8C"/>
    <w:rsid w:val="00F27EF9"/>
    <w:rsid w:val="00F32686"/>
    <w:rsid w:val="00F35022"/>
    <w:rsid w:val="00F35506"/>
    <w:rsid w:val="00F47966"/>
    <w:rsid w:val="00F52158"/>
    <w:rsid w:val="00F527DC"/>
    <w:rsid w:val="00F55D01"/>
    <w:rsid w:val="00F65342"/>
    <w:rsid w:val="00F675A9"/>
    <w:rsid w:val="00F71BE0"/>
    <w:rsid w:val="00F77F92"/>
    <w:rsid w:val="00F91D39"/>
    <w:rsid w:val="00F9561D"/>
    <w:rsid w:val="00FA0FC8"/>
    <w:rsid w:val="00FA1CAC"/>
    <w:rsid w:val="00FB1730"/>
    <w:rsid w:val="00FB3289"/>
    <w:rsid w:val="00FC7674"/>
    <w:rsid w:val="00FD263C"/>
    <w:rsid w:val="00FD6A99"/>
    <w:rsid w:val="00FD7671"/>
    <w:rsid w:val="00FE03C8"/>
    <w:rsid w:val="00FE2CF0"/>
    <w:rsid w:val="00FE3537"/>
    <w:rsid w:val="00FE4DED"/>
    <w:rsid w:val="00FF35EB"/>
    <w:rsid w:val="00FF57D2"/>
    <w:rsid w:val="00FF6C74"/>
    <w:rsid w:val="00FF7A6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8913"/>
    <o:shapelayout v:ext="edit">
      <o:idmap v:ext="edit" data="1"/>
    </o:shapelayout>
  </w:shapeDefaults>
  <w:doNotEmbedSmartTags/>
  <w:decimalSymbol w:val=","/>
  <w:listSeparator w:val=";"/>
  <w14:docId w14:val="17CCD7C2"/>
  <w15:docId w15:val="{578EA35B-779F-4B1E-A9AC-48DEA367DB1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C565EB"/>
    <w:rPr>
      <w:sz w:val="24"/>
    </w:rPr>
  </w:style>
  <w:style w:type="paragraph" w:styleId="berschrift1">
    <w:name w:val="heading 1"/>
    <w:basedOn w:val="Standard"/>
    <w:next w:val="Standard"/>
    <w:qFormat/>
    <w:rsid w:val="00DB67FE"/>
    <w:pPr>
      <w:keepNext/>
      <w:spacing w:before="240" w:after="60"/>
      <w:outlineLvl w:val="0"/>
    </w:pPr>
    <w:rPr>
      <w:rFonts w:ascii="Arial" w:hAnsi="Arial"/>
      <w:b/>
      <w:kern w:val="32"/>
      <w:sz w:val="36"/>
      <w:szCs w:val="32"/>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Endnotentext">
    <w:name w:val="endnote text"/>
    <w:basedOn w:val="Standard"/>
    <w:semiHidden/>
    <w:rsid w:val="00C565EB"/>
    <w:rPr>
      <w:sz w:val="20"/>
    </w:rPr>
  </w:style>
  <w:style w:type="character" w:styleId="Endnotenzeichen">
    <w:name w:val="endnote reference"/>
    <w:semiHidden/>
    <w:rsid w:val="00C565EB"/>
    <w:rPr>
      <w:vertAlign w:val="superscript"/>
    </w:rPr>
  </w:style>
  <w:style w:type="paragraph" w:styleId="Textkrper">
    <w:name w:val="Body Text"/>
    <w:basedOn w:val="Standard"/>
    <w:link w:val="TextkrperZchn"/>
    <w:rsid w:val="00DB67FE"/>
    <w:pPr>
      <w:tabs>
        <w:tab w:val="left" w:pos="1701"/>
        <w:tab w:val="right" w:pos="7541"/>
      </w:tabs>
      <w:outlineLvl w:val="0"/>
    </w:pPr>
    <w:rPr>
      <w:rFonts w:ascii="Arial" w:hAnsi="Arial"/>
      <w:color w:val="000000"/>
      <w:sz w:val="22"/>
    </w:rPr>
  </w:style>
  <w:style w:type="paragraph" w:customStyle="1" w:styleId="Intro">
    <w:name w:val="Intro"/>
    <w:basedOn w:val="Textkrper"/>
    <w:autoRedefine/>
    <w:rsid w:val="00DB67FE"/>
    <w:pPr>
      <w:spacing w:line="300" w:lineRule="auto"/>
    </w:pPr>
    <w:rPr>
      <w:b/>
      <w:i/>
    </w:rPr>
  </w:style>
  <w:style w:type="paragraph" w:styleId="Dokumentstruktur">
    <w:name w:val="Document Map"/>
    <w:basedOn w:val="Standard"/>
    <w:semiHidden/>
    <w:rsid w:val="00DB67FE"/>
    <w:pPr>
      <w:shd w:val="clear" w:color="auto" w:fill="C6D5EC"/>
    </w:pPr>
    <w:rPr>
      <w:rFonts w:ascii="Lucida Grande" w:hAnsi="Lucida Grande"/>
      <w:szCs w:val="24"/>
    </w:rPr>
  </w:style>
  <w:style w:type="paragraph" w:styleId="Kopfzeile">
    <w:name w:val="header"/>
    <w:basedOn w:val="Standard"/>
    <w:rsid w:val="00DB67FE"/>
    <w:pPr>
      <w:tabs>
        <w:tab w:val="center" w:pos="4536"/>
        <w:tab w:val="right" w:pos="9072"/>
      </w:tabs>
    </w:pPr>
  </w:style>
  <w:style w:type="paragraph" w:styleId="Fuzeile">
    <w:name w:val="footer"/>
    <w:basedOn w:val="Standard"/>
    <w:semiHidden/>
    <w:rsid w:val="00DB67FE"/>
    <w:pPr>
      <w:tabs>
        <w:tab w:val="center" w:pos="4536"/>
        <w:tab w:val="right" w:pos="9072"/>
      </w:tabs>
    </w:pPr>
  </w:style>
  <w:style w:type="character" w:styleId="Hyperlink">
    <w:name w:val="Hyperlink"/>
    <w:rsid w:val="00A15A11"/>
    <w:rPr>
      <w:rFonts w:cs="Times New Roman"/>
      <w:color w:val="0000FF"/>
      <w:u w:val="single"/>
    </w:rPr>
  </w:style>
  <w:style w:type="paragraph" w:customStyle="1" w:styleId="viega4text">
    <w:name w:val="_viega4_text"/>
    <w:basedOn w:val="Standard"/>
    <w:rsid w:val="00A15A11"/>
    <w:pPr>
      <w:spacing w:after="240" w:line="360" w:lineRule="auto"/>
    </w:pPr>
    <w:rPr>
      <w:rFonts w:ascii="Arial" w:hAnsi="Arial" w:cs="Arial"/>
      <w:szCs w:val="24"/>
    </w:rPr>
  </w:style>
  <w:style w:type="paragraph" w:customStyle="1" w:styleId="text">
    <w:name w:val="text"/>
    <w:basedOn w:val="Standard"/>
    <w:rsid w:val="00A15A11"/>
    <w:pPr>
      <w:spacing w:after="240" w:line="360" w:lineRule="auto"/>
    </w:pPr>
    <w:rPr>
      <w:rFonts w:ascii="Arial" w:hAnsi="Arial" w:cs="Arial"/>
      <w:szCs w:val="24"/>
    </w:rPr>
  </w:style>
  <w:style w:type="character" w:styleId="Kommentarzeichen">
    <w:name w:val="annotation reference"/>
    <w:semiHidden/>
    <w:rsid w:val="000E3B5C"/>
    <w:rPr>
      <w:sz w:val="16"/>
      <w:szCs w:val="16"/>
    </w:rPr>
  </w:style>
  <w:style w:type="paragraph" w:styleId="Kommentartext">
    <w:name w:val="annotation text"/>
    <w:basedOn w:val="Standard"/>
    <w:link w:val="KommentartextZchn"/>
    <w:semiHidden/>
    <w:rsid w:val="000E3B5C"/>
    <w:rPr>
      <w:sz w:val="20"/>
    </w:rPr>
  </w:style>
  <w:style w:type="paragraph" w:styleId="Sprechblasentext">
    <w:name w:val="Balloon Text"/>
    <w:basedOn w:val="Standard"/>
    <w:semiHidden/>
    <w:rsid w:val="000E3B5C"/>
    <w:rPr>
      <w:rFonts w:ascii="Tahoma" w:hAnsi="Tahoma" w:cs="Tahoma"/>
      <w:sz w:val="16"/>
      <w:szCs w:val="16"/>
    </w:rPr>
  </w:style>
  <w:style w:type="paragraph" w:styleId="StandardWeb">
    <w:name w:val="Normal (Web)"/>
    <w:basedOn w:val="Standard"/>
    <w:uiPriority w:val="99"/>
    <w:rsid w:val="00A40C1C"/>
    <w:pPr>
      <w:spacing w:before="100" w:beforeAutospacing="1" w:after="100" w:afterAutospacing="1"/>
    </w:pPr>
    <w:rPr>
      <w:szCs w:val="24"/>
    </w:rPr>
  </w:style>
  <w:style w:type="character" w:customStyle="1" w:styleId="TextkrperZchn">
    <w:name w:val="Textkörper Zchn"/>
    <w:link w:val="Textkrper"/>
    <w:rsid w:val="006C0762"/>
    <w:rPr>
      <w:rFonts w:ascii="Arial" w:hAnsi="Arial"/>
      <w:color w:val="000000"/>
      <w:sz w:val="22"/>
    </w:rPr>
  </w:style>
  <w:style w:type="paragraph" w:customStyle="1" w:styleId="viegainfo">
    <w:name w:val="viega_info"/>
    <w:basedOn w:val="Kopfzeile"/>
    <w:rsid w:val="004011CD"/>
    <w:pPr>
      <w:tabs>
        <w:tab w:val="clear" w:pos="4536"/>
        <w:tab w:val="clear" w:pos="9072"/>
      </w:tabs>
      <w:spacing w:after="240"/>
    </w:pPr>
    <w:rPr>
      <w:rFonts w:ascii="Arial" w:hAnsi="Arial" w:cs="Arial"/>
      <w:snapToGrid w:val="0"/>
      <w:sz w:val="20"/>
    </w:rPr>
  </w:style>
  <w:style w:type="character" w:styleId="Hervorhebung">
    <w:name w:val="Emphasis"/>
    <w:uiPriority w:val="20"/>
    <w:qFormat/>
    <w:rsid w:val="00D339AD"/>
    <w:rPr>
      <w:i/>
      <w:iCs/>
    </w:rPr>
  </w:style>
  <w:style w:type="paragraph" w:styleId="Kommentarthema">
    <w:name w:val="annotation subject"/>
    <w:basedOn w:val="Kommentartext"/>
    <w:next w:val="Kommentartext"/>
    <w:link w:val="KommentarthemaZchn"/>
    <w:semiHidden/>
    <w:unhideWhenUsed/>
    <w:rsid w:val="00F27A8C"/>
    <w:rPr>
      <w:b/>
      <w:bCs/>
    </w:rPr>
  </w:style>
  <w:style w:type="character" w:customStyle="1" w:styleId="KommentartextZchn">
    <w:name w:val="Kommentartext Zchn"/>
    <w:basedOn w:val="Absatz-Standardschriftart"/>
    <w:link w:val="Kommentartext"/>
    <w:semiHidden/>
    <w:rsid w:val="00F27A8C"/>
  </w:style>
  <w:style w:type="character" w:customStyle="1" w:styleId="KommentarthemaZchn">
    <w:name w:val="Kommentarthema Zchn"/>
    <w:basedOn w:val="KommentartextZchn"/>
    <w:link w:val="Kommentarthema"/>
    <w:semiHidden/>
    <w:rsid w:val="00F27A8C"/>
    <w:rPr>
      <w:b/>
      <w:bCs/>
    </w:rPr>
  </w:style>
  <w:style w:type="character" w:customStyle="1" w:styleId="UnresolvedMention">
    <w:name w:val="Unresolved Mention"/>
    <w:basedOn w:val="Absatz-Standardschriftart"/>
    <w:uiPriority w:val="99"/>
    <w:semiHidden/>
    <w:unhideWhenUsed/>
    <w:rsid w:val="00B35CC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362624">
      <w:bodyDiv w:val="1"/>
      <w:marLeft w:val="0"/>
      <w:marRight w:val="0"/>
      <w:marTop w:val="0"/>
      <w:marBottom w:val="0"/>
      <w:divBdr>
        <w:top w:val="none" w:sz="0" w:space="0" w:color="auto"/>
        <w:left w:val="none" w:sz="0" w:space="0" w:color="auto"/>
        <w:bottom w:val="none" w:sz="0" w:space="0" w:color="auto"/>
        <w:right w:val="none" w:sz="0" w:space="0" w:color="auto"/>
      </w:divBdr>
    </w:div>
    <w:div w:id="97609047">
      <w:bodyDiv w:val="1"/>
      <w:marLeft w:val="0"/>
      <w:marRight w:val="0"/>
      <w:marTop w:val="0"/>
      <w:marBottom w:val="0"/>
      <w:divBdr>
        <w:top w:val="none" w:sz="0" w:space="0" w:color="auto"/>
        <w:left w:val="none" w:sz="0" w:space="0" w:color="auto"/>
        <w:bottom w:val="none" w:sz="0" w:space="0" w:color="auto"/>
        <w:right w:val="none" w:sz="0" w:space="0" w:color="auto"/>
      </w:divBdr>
    </w:div>
    <w:div w:id="238488987">
      <w:bodyDiv w:val="1"/>
      <w:marLeft w:val="0"/>
      <w:marRight w:val="0"/>
      <w:marTop w:val="0"/>
      <w:marBottom w:val="0"/>
      <w:divBdr>
        <w:top w:val="none" w:sz="0" w:space="0" w:color="auto"/>
        <w:left w:val="none" w:sz="0" w:space="0" w:color="auto"/>
        <w:bottom w:val="none" w:sz="0" w:space="0" w:color="auto"/>
        <w:right w:val="none" w:sz="0" w:space="0" w:color="auto"/>
      </w:divBdr>
    </w:div>
    <w:div w:id="336805845">
      <w:bodyDiv w:val="1"/>
      <w:marLeft w:val="0"/>
      <w:marRight w:val="0"/>
      <w:marTop w:val="0"/>
      <w:marBottom w:val="0"/>
      <w:divBdr>
        <w:top w:val="none" w:sz="0" w:space="0" w:color="auto"/>
        <w:left w:val="none" w:sz="0" w:space="0" w:color="auto"/>
        <w:bottom w:val="none" w:sz="0" w:space="0" w:color="auto"/>
        <w:right w:val="none" w:sz="0" w:space="0" w:color="auto"/>
      </w:divBdr>
    </w:div>
    <w:div w:id="607544863">
      <w:bodyDiv w:val="1"/>
      <w:marLeft w:val="0"/>
      <w:marRight w:val="0"/>
      <w:marTop w:val="0"/>
      <w:marBottom w:val="0"/>
      <w:divBdr>
        <w:top w:val="none" w:sz="0" w:space="0" w:color="auto"/>
        <w:left w:val="none" w:sz="0" w:space="0" w:color="auto"/>
        <w:bottom w:val="none" w:sz="0" w:space="0" w:color="auto"/>
        <w:right w:val="none" w:sz="0" w:space="0" w:color="auto"/>
      </w:divBdr>
    </w:div>
    <w:div w:id="1002322742">
      <w:bodyDiv w:val="1"/>
      <w:marLeft w:val="0"/>
      <w:marRight w:val="0"/>
      <w:marTop w:val="0"/>
      <w:marBottom w:val="0"/>
      <w:divBdr>
        <w:top w:val="none" w:sz="0" w:space="0" w:color="auto"/>
        <w:left w:val="none" w:sz="0" w:space="0" w:color="auto"/>
        <w:bottom w:val="none" w:sz="0" w:space="0" w:color="auto"/>
        <w:right w:val="none" w:sz="0" w:space="0" w:color="auto"/>
      </w:divBdr>
    </w:div>
    <w:div w:id="1597248369">
      <w:bodyDiv w:val="1"/>
      <w:marLeft w:val="0"/>
      <w:marRight w:val="0"/>
      <w:marTop w:val="0"/>
      <w:marBottom w:val="0"/>
      <w:divBdr>
        <w:top w:val="none" w:sz="0" w:space="0" w:color="auto"/>
        <w:left w:val="none" w:sz="0" w:space="0" w:color="auto"/>
        <w:bottom w:val="none" w:sz="0" w:space="0" w:color="auto"/>
        <w:right w:val="none" w:sz="0" w:space="0" w:color="auto"/>
      </w:divBdr>
    </w:div>
    <w:div w:id="189662391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header" Target="header1.xml"/><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footer" Target="footer2.xml"/><Relationship Id="rId10" Type="http://schemas.openxmlformats.org/officeDocument/2006/relationships/image" Target="media/image2.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header" Target="header2.xml"/></Relationships>
</file>

<file path=word/_rels/header1.xml.rels><?xml version="1.0" encoding="UTF-8" standalone="yes"?>
<Relationships xmlns="http://schemas.openxmlformats.org/package/2006/relationships"><Relationship Id="rId1" Type="http://schemas.openxmlformats.org/officeDocument/2006/relationships/image" Target="media/image4.jpeg"/></Relationships>
</file>

<file path=word/_rels/header2.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ct:contentTypeSchema xmlns:ct="http://schemas.microsoft.com/office/2006/metadata/contentType" xmlns:ma="http://schemas.microsoft.com/office/2006/metadata/properties/metaAttributes" ct:_="" ma:_="" ma:contentTypeName="Dokument" ma:contentTypeID="0x010100F1969CB56BB746418926CBF33B86580B" ma:contentTypeVersion="13" ma:contentTypeDescription="Ein neues Dokument erstellen." ma:contentTypeScope="" ma:versionID="39068e22c531ca005a1ea5b2e14631a7">
  <xsd:schema xmlns:xsd="http://www.w3.org/2001/XMLSchema" xmlns:xs="http://www.w3.org/2001/XMLSchema" xmlns:p="http://schemas.microsoft.com/office/2006/metadata/properties" xmlns:ns3="3185884b-4946-4e2d-9529-8fd0915fdb60" xmlns:ns4="08b2acbd-f1f2-4d01-933e-5fedb1b6842c" targetNamespace="http://schemas.microsoft.com/office/2006/metadata/properties" ma:root="true" ma:fieldsID="7da21b5b53a37b5c005a2763916d5cc0" ns3:_="" ns4:_="">
    <xsd:import namespace="3185884b-4946-4e2d-9529-8fd0915fdb60"/>
    <xsd:import namespace="08b2acbd-f1f2-4d01-933e-5fedb1b6842c"/>
    <xsd:element name="properties">
      <xsd:complexType>
        <xsd:sequence>
          <xsd:element name="documentManagement">
            <xsd:complexType>
              <xsd:all>
                <xsd:element ref="ns3:MediaServiceMetadata" minOccurs="0"/>
                <xsd:element ref="ns3:MediaServiceFastMetadata" minOccurs="0"/>
                <xsd:element ref="ns3:MediaServiceAutoTags" minOccurs="0"/>
                <xsd:element ref="ns3:MediaServiceOCR" minOccurs="0"/>
                <xsd:element ref="ns3:MediaServiceGenerationTime" minOccurs="0"/>
                <xsd:element ref="ns3:MediaServiceEventHashCode" minOccurs="0"/>
                <xsd:element ref="ns3:MediaServiceDateTaken" minOccurs="0"/>
                <xsd:element ref="ns3:MediaServiceAutoKeyPoints" minOccurs="0"/>
                <xsd:element ref="ns3:MediaServiceKeyPoints" minOccurs="0"/>
                <xsd:element ref="ns3:MediaServiceLocation" minOccurs="0"/>
                <xsd:element ref="ns4:SharedWithUsers" minOccurs="0"/>
                <xsd:element ref="ns4:SharedWithDetails" minOccurs="0"/>
                <xsd:element ref="ns4:SharingHintHash"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185884b-4946-4e2d-9529-8fd0915fdb60"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DateTaken" ma:index="14" nillable="true" ma:displayName="MediaServiceDateTaken" ma:hidden="true" ma:internalName="MediaServiceDateTake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Location" ma:index="17"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8b2acbd-f1f2-4d01-933e-5fedb1b6842c" elementFormDefault="qualified">
    <xsd:import namespace="http://schemas.microsoft.com/office/2006/documentManagement/types"/>
    <xsd:import namespace="http://schemas.microsoft.com/office/infopath/2007/PartnerControls"/>
    <xsd:element name="SharedWithUsers" ma:index="18"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Freigegeben für - Details" ma:internalName="SharedWithDetails" ma:readOnly="true">
      <xsd:simpleType>
        <xsd:restriction base="dms:Note">
          <xsd:maxLength value="255"/>
        </xsd:restriction>
      </xsd:simpleType>
    </xsd:element>
    <xsd:element name="SharingHintHash" ma:index="20" nillable="true" ma:displayName="Freigabehinweis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9551592C-D40D-4E7E-9F8F-D0E714D5F449}">
  <ds:schemaRefs>
    <ds:schemaRef ds:uri="http://schemas.microsoft.com/sharepoint/v3/contenttype/forms"/>
  </ds:schemaRefs>
</ds:datastoreItem>
</file>

<file path=customXml/itemProps2.xml><?xml version="1.0" encoding="utf-8"?>
<ds:datastoreItem xmlns:ds="http://schemas.openxmlformats.org/officeDocument/2006/customXml" ds:itemID="{EF9ED4CF-8A1A-4102-8851-7F9DB571F5C1}">
  <ds:schemaRefs>
    <ds:schemaRef ds:uri="3185884b-4946-4e2d-9529-8fd0915fdb60"/>
    <ds:schemaRef ds:uri="http://purl.org/dc/elements/1.1/"/>
    <ds:schemaRef ds:uri="http://schemas.microsoft.com/office/2006/metadata/properties"/>
    <ds:schemaRef ds:uri="http://purl.org/dc/terms/"/>
    <ds:schemaRef ds:uri="http://schemas.microsoft.com/office/2006/documentManagement/types"/>
    <ds:schemaRef ds:uri="http://purl.org/dc/dcmitype/"/>
    <ds:schemaRef ds:uri="http://schemas.microsoft.com/office/infopath/2007/PartnerControls"/>
    <ds:schemaRef ds:uri="http://schemas.openxmlformats.org/package/2006/metadata/core-properties"/>
    <ds:schemaRef ds:uri="08b2acbd-f1f2-4d01-933e-5fedb1b6842c"/>
    <ds:schemaRef ds:uri="http://www.w3.org/XML/1998/namespace"/>
  </ds:schemaRefs>
</ds:datastoreItem>
</file>

<file path=customXml/itemProps3.xml><?xml version="1.0" encoding="utf-8"?>
<ds:datastoreItem xmlns:ds="http://schemas.openxmlformats.org/officeDocument/2006/customXml" ds:itemID="{32FE5B24-D66D-406C-B3D9-B09F1C82325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3185884b-4946-4e2d-9529-8fd0915fdb60"/>
    <ds:schemaRef ds:uri="08b2acbd-f1f2-4d01-933e-5fedb1b6842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895</Words>
  <Characters>5639</Characters>
  <Application>Microsoft Office Word</Application>
  <DocSecurity>0</DocSecurity>
  <Lines>46</Lines>
  <Paragraphs>13</Paragraphs>
  <ScaleCrop>false</ScaleCrop>
  <HeadingPairs>
    <vt:vector size="2" baseType="variant">
      <vt:variant>
        <vt:lpstr>Titel</vt:lpstr>
      </vt:variant>
      <vt:variant>
        <vt:i4>1</vt:i4>
      </vt:variant>
    </vt:vector>
  </HeadingPairs>
  <TitlesOfParts>
    <vt:vector size="1" baseType="lpstr">
      <vt:lpstr>PR_Viega</vt:lpstr>
    </vt:vector>
  </TitlesOfParts>
  <Company>Microsoft</Company>
  <LinksUpToDate>false</LinksUpToDate>
  <CharactersWithSpaces>6521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PR_Viega</dc:title>
  <dc:creator>Annette Wurm</dc:creator>
  <cp:lastModifiedBy>Lemme-Henkel, Jennifer</cp:lastModifiedBy>
  <cp:revision>5</cp:revision>
  <cp:lastPrinted>2020-02-14T13:04:00Z</cp:lastPrinted>
  <dcterms:created xsi:type="dcterms:W3CDTF">2021-03-25T14:45:00Z</dcterms:created>
  <dcterms:modified xsi:type="dcterms:W3CDTF">2021-03-29T14:06:00Z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0x010100F1969CB56BB746418926CBF33B86580B</vt:lpwstr>
  </property>
  <property fmtid="{D5CDD505-2E9C-101B-9397-08002B2CF9AE}" pid="3" name="MSIP_Label_cdb01517-4d15-4247-99fb-6df4a06d0d78_Enabled">
    <vt:lpwstr>true</vt:lpwstr>
  </property>
  <property fmtid="{D5CDD505-2E9C-101B-9397-08002B2CF9AE}" pid="4" name="MSIP_Label_cdb01517-4d15-4247-99fb-6df4a06d0d78_SetDate">
    <vt:lpwstr>2021-03-25T06:29:54Z</vt:lpwstr>
  </property>
  <property fmtid="{D5CDD505-2E9C-101B-9397-08002B2CF9AE}" pid="5" name="MSIP_Label_cdb01517-4d15-4247-99fb-6df4a06d0d78_Method">
    <vt:lpwstr>Standard</vt:lpwstr>
  </property>
  <property fmtid="{D5CDD505-2E9C-101B-9397-08002B2CF9AE}" pid="6" name="MSIP_Label_cdb01517-4d15-4247-99fb-6df4a06d0d78_Name">
    <vt:lpwstr>Internal</vt:lpwstr>
  </property>
  <property fmtid="{D5CDD505-2E9C-101B-9397-08002B2CF9AE}" pid="7" name="MSIP_Label_cdb01517-4d15-4247-99fb-6df4a06d0d78_SiteId">
    <vt:lpwstr>902194e2-17cd-44f2-aac2-3a4ff4a5c99f</vt:lpwstr>
  </property>
  <property fmtid="{D5CDD505-2E9C-101B-9397-08002B2CF9AE}" pid="8" name="MSIP_Label_cdb01517-4d15-4247-99fb-6df4a06d0d78_ActionId">
    <vt:lpwstr>4ffc7508-60aa-428e-9dec-9f2baf0d181a</vt:lpwstr>
  </property>
  <property fmtid="{D5CDD505-2E9C-101B-9397-08002B2CF9AE}" pid="9" name="MSIP_Label_cdb01517-4d15-4247-99fb-6df4a06d0d78_ContentBits">
    <vt:lpwstr>0</vt:lpwstr>
  </property>
</Properties>
</file>