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80707" w14:textId="5A088510" w:rsidR="00991CBF" w:rsidRPr="005200B6" w:rsidRDefault="00991CBF" w:rsidP="00991CBF">
      <w:pPr>
        <w:pStyle w:val="Textkrper"/>
        <w:spacing w:line="300" w:lineRule="auto"/>
        <w:rPr>
          <w:sz w:val="28"/>
          <w:szCs w:val="28"/>
          <w:u w:val="single"/>
        </w:rPr>
      </w:pPr>
      <w:r w:rsidRPr="005200B6">
        <w:rPr>
          <w:sz w:val="28"/>
          <w:szCs w:val="28"/>
          <w:u w:val="single"/>
        </w:rPr>
        <w:t xml:space="preserve">Viega auf der </w:t>
      </w:r>
      <w:r w:rsidR="0073561C" w:rsidRPr="00517CBC">
        <w:rPr>
          <w:sz w:val="28"/>
          <w:szCs w:val="28"/>
          <w:u w:val="single"/>
        </w:rPr>
        <w:t>SHK+E</w:t>
      </w:r>
      <w:r w:rsidRPr="00517CBC">
        <w:rPr>
          <w:sz w:val="28"/>
          <w:szCs w:val="28"/>
          <w:u w:val="single"/>
        </w:rPr>
        <w:t xml:space="preserve"> Essen</w:t>
      </w:r>
      <w:r w:rsidRPr="005200B6">
        <w:rPr>
          <w:sz w:val="28"/>
          <w:szCs w:val="28"/>
          <w:u w:val="single"/>
        </w:rPr>
        <w:t xml:space="preserve"> 2024; Halle </w:t>
      </w:r>
      <w:r w:rsidR="00517CBC" w:rsidRPr="005200B6">
        <w:rPr>
          <w:sz w:val="28"/>
          <w:szCs w:val="28"/>
          <w:u w:val="single"/>
        </w:rPr>
        <w:t>6</w:t>
      </w:r>
      <w:r w:rsidRPr="005200B6">
        <w:rPr>
          <w:sz w:val="28"/>
          <w:szCs w:val="28"/>
          <w:u w:val="single"/>
        </w:rPr>
        <w:t>, Stand 6</w:t>
      </w:r>
      <w:r w:rsidR="00517CBC" w:rsidRPr="005200B6">
        <w:rPr>
          <w:sz w:val="28"/>
          <w:szCs w:val="28"/>
          <w:u w:val="single"/>
        </w:rPr>
        <w:t>E</w:t>
      </w:r>
      <w:r w:rsidRPr="005200B6">
        <w:rPr>
          <w:sz w:val="28"/>
          <w:szCs w:val="28"/>
          <w:u w:val="single"/>
        </w:rPr>
        <w:t>0</w:t>
      </w:r>
      <w:r w:rsidR="00517CBC" w:rsidRPr="005200B6">
        <w:rPr>
          <w:sz w:val="28"/>
          <w:szCs w:val="28"/>
          <w:u w:val="single"/>
        </w:rPr>
        <w:t>4</w:t>
      </w:r>
    </w:p>
    <w:p w14:paraId="481DA54D" w14:textId="77777777" w:rsidR="00C11064" w:rsidRDefault="00C11064" w:rsidP="006C0762">
      <w:pPr>
        <w:pStyle w:val="Textkrper"/>
        <w:spacing w:line="300" w:lineRule="auto"/>
        <w:rPr>
          <w:sz w:val="28"/>
          <w:szCs w:val="28"/>
          <w:u w:val="single"/>
        </w:rPr>
      </w:pPr>
    </w:p>
    <w:p w14:paraId="16D23530" w14:textId="2FEA3C72" w:rsidR="006C0762" w:rsidRPr="005200B6" w:rsidRDefault="00130AF5" w:rsidP="006C0762">
      <w:pPr>
        <w:pStyle w:val="Textkrper"/>
        <w:spacing w:line="300" w:lineRule="auto"/>
        <w:rPr>
          <w:sz w:val="28"/>
          <w:szCs w:val="28"/>
          <w:u w:val="single"/>
          <w:lang w:val="en-US"/>
        </w:rPr>
      </w:pPr>
      <w:r w:rsidRPr="005200B6">
        <w:rPr>
          <w:sz w:val="28"/>
          <w:szCs w:val="28"/>
          <w:u w:val="single"/>
          <w:lang w:val="en-US"/>
        </w:rPr>
        <w:t>„Prevista Dry“ und „Previst</w:t>
      </w:r>
      <w:r w:rsidR="00AC5928" w:rsidRPr="005200B6">
        <w:rPr>
          <w:sz w:val="28"/>
          <w:szCs w:val="28"/>
          <w:u w:val="single"/>
          <w:lang w:val="en-US"/>
        </w:rPr>
        <w:t>a</w:t>
      </w:r>
      <w:r w:rsidRPr="005200B6">
        <w:rPr>
          <w:sz w:val="28"/>
          <w:szCs w:val="28"/>
          <w:u w:val="single"/>
          <w:lang w:val="en-US"/>
        </w:rPr>
        <w:t xml:space="preserve"> Dry Plus“:</w:t>
      </w:r>
    </w:p>
    <w:p w14:paraId="194F3C05" w14:textId="77777777" w:rsidR="006C0762" w:rsidRPr="005200B6" w:rsidRDefault="006C0762" w:rsidP="006C0762">
      <w:pPr>
        <w:pStyle w:val="Textkrper"/>
        <w:spacing w:line="300" w:lineRule="auto"/>
        <w:rPr>
          <w:sz w:val="28"/>
          <w:szCs w:val="28"/>
          <w:u w:val="single"/>
          <w:lang w:val="en-US"/>
        </w:rPr>
      </w:pPr>
    </w:p>
    <w:p w14:paraId="0FBE4D88" w14:textId="748EDAA9" w:rsidR="006C0762" w:rsidRPr="00FF7D6D" w:rsidRDefault="00130AF5" w:rsidP="006C0762">
      <w:pPr>
        <w:pStyle w:val="Textkrper"/>
        <w:spacing w:line="300" w:lineRule="auto"/>
        <w:rPr>
          <w:b/>
          <w:sz w:val="36"/>
          <w:szCs w:val="36"/>
        </w:rPr>
      </w:pPr>
      <w:r>
        <w:rPr>
          <w:b/>
          <w:sz w:val="36"/>
          <w:szCs w:val="36"/>
        </w:rPr>
        <w:t>Variable Vorwandsysteme von Viega für wirtschaftlich</w:t>
      </w:r>
      <w:r w:rsidR="004858F2">
        <w:rPr>
          <w:b/>
          <w:sz w:val="36"/>
          <w:szCs w:val="36"/>
        </w:rPr>
        <w:t xml:space="preserve"> </w:t>
      </w:r>
      <w:r>
        <w:rPr>
          <w:b/>
          <w:sz w:val="36"/>
          <w:szCs w:val="36"/>
        </w:rPr>
        <w:t xml:space="preserve">flexible Badsanierungen </w:t>
      </w:r>
    </w:p>
    <w:p w14:paraId="12B11959" w14:textId="77777777" w:rsidR="006C0762" w:rsidRPr="00FF7D6D" w:rsidRDefault="006C0762" w:rsidP="006C0762">
      <w:pPr>
        <w:pStyle w:val="Textkrper"/>
        <w:spacing w:line="300" w:lineRule="auto"/>
      </w:pPr>
    </w:p>
    <w:p w14:paraId="2F2634FD" w14:textId="01972CB3" w:rsidR="006C0762" w:rsidRPr="00E97D65" w:rsidRDefault="00BA28B7" w:rsidP="00E97D65">
      <w:pPr>
        <w:pStyle w:val="Intro"/>
        <w:rPr>
          <w:i w:val="0"/>
          <w:iCs/>
        </w:rPr>
      </w:pPr>
      <w:r>
        <w:rPr>
          <w:i w:val="0"/>
          <w:iCs/>
        </w:rPr>
        <w:t>Essen/</w:t>
      </w:r>
      <w:r w:rsidR="006C0762" w:rsidRPr="00E97D65">
        <w:rPr>
          <w:i w:val="0"/>
          <w:iCs/>
        </w:rPr>
        <w:t xml:space="preserve">Attendorn, </w:t>
      </w:r>
      <w:r w:rsidRPr="00BA28B7">
        <w:rPr>
          <w:i w:val="0"/>
          <w:iCs/>
        </w:rPr>
        <w:t>19</w:t>
      </w:r>
      <w:r w:rsidR="00F63CBB" w:rsidRPr="00BA28B7">
        <w:rPr>
          <w:i w:val="0"/>
          <w:iCs/>
        </w:rPr>
        <w:t>.</w:t>
      </w:r>
      <w:r w:rsidR="006C0762" w:rsidRPr="00BA28B7">
        <w:rPr>
          <w:i w:val="0"/>
          <w:iCs/>
        </w:rPr>
        <w:t xml:space="preserve"> </w:t>
      </w:r>
      <w:r w:rsidRPr="00BA28B7">
        <w:rPr>
          <w:i w:val="0"/>
          <w:iCs/>
        </w:rPr>
        <w:t>März</w:t>
      </w:r>
      <w:r w:rsidR="002A6DED" w:rsidRPr="00BA28B7">
        <w:rPr>
          <w:i w:val="0"/>
          <w:iCs/>
        </w:rPr>
        <w:t xml:space="preserve"> </w:t>
      </w:r>
      <w:r w:rsidR="005024A1" w:rsidRPr="00BA28B7">
        <w:rPr>
          <w:i w:val="0"/>
          <w:iCs/>
        </w:rPr>
        <w:t>20</w:t>
      </w:r>
      <w:r w:rsidR="008C7517" w:rsidRPr="00BA28B7">
        <w:rPr>
          <w:i w:val="0"/>
          <w:iCs/>
        </w:rPr>
        <w:t>2</w:t>
      </w:r>
      <w:r w:rsidR="00F63CBB" w:rsidRPr="00BA28B7">
        <w:rPr>
          <w:i w:val="0"/>
          <w:iCs/>
        </w:rPr>
        <w:t>4</w:t>
      </w:r>
      <w:r w:rsidR="006C0762" w:rsidRPr="00E97D65">
        <w:rPr>
          <w:i w:val="0"/>
          <w:iCs/>
        </w:rPr>
        <w:t xml:space="preserve"> –</w:t>
      </w:r>
      <w:r w:rsidR="00BD27BA" w:rsidRPr="00E97D65">
        <w:rPr>
          <w:i w:val="0"/>
          <w:iCs/>
        </w:rPr>
        <w:t xml:space="preserve"> </w:t>
      </w:r>
      <w:r w:rsidR="00E97D65">
        <w:rPr>
          <w:i w:val="0"/>
          <w:iCs/>
        </w:rPr>
        <w:t>Nachdem in den vergangenen beiden Jahren eh</w:t>
      </w:r>
      <w:r w:rsidR="00340931">
        <w:rPr>
          <w:i w:val="0"/>
          <w:iCs/>
        </w:rPr>
        <w:t>e</w:t>
      </w:r>
      <w:r w:rsidR="00E97D65">
        <w:rPr>
          <w:i w:val="0"/>
          <w:iCs/>
        </w:rPr>
        <w:t xml:space="preserve">r der Heizungsmarkt im Vordergrund stand, entwickelt sich für das Fachhandwerk aktuell das </w:t>
      </w:r>
      <w:r w:rsidR="003735AE" w:rsidRPr="00E97D65">
        <w:rPr>
          <w:i w:val="0"/>
          <w:iCs/>
        </w:rPr>
        <w:t>Sanierungsgeschäft, insbesondere die Erneuerung von Bädern</w:t>
      </w:r>
      <w:r w:rsidR="00E97D65">
        <w:rPr>
          <w:i w:val="0"/>
          <w:iCs/>
        </w:rPr>
        <w:t xml:space="preserve"> wieder </w:t>
      </w:r>
      <w:r w:rsidR="00423E11">
        <w:rPr>
          <w:i w:val="0"/>
          <w:iCs/>
        </w:rPr>
        <w:t>deutlich</w:t>
      </w:r>
      <w:r w:rsidR="00E97D65">
        <w:rPr>
          <w:i w:val="0"/>
          <w:iCs/>
        </w:rPr>
        <w:t xml:space="preserve"> positiv</w:t>
      </w:r>
      <w:r w:rsidR="00423E11">
        <w:rPr>
          <w:i w:val="0"/>
          <w:iCs/>
        </w:rPr>
        <w:t>er</w:t>
      </w:r>
      <w:r w:rsidR="003735AE" w:rsidRPr="00E97D65">
        <w:rPr>
          <w:i w:val="0"/>
          <w:iCs/>
        </w:rPr>
        <w:t>. D</w:t>
      </w:r>
      <w:r w:rsidR="00E97D65">
        <w:rPr>
          <w:i w:val="0"/>
          <w:iCs/>
        </w:rPr>
        <w:t>enn d</w:t>
      </w:r>
      <w:r w:rsidR="003735AE" w:rsidRPr="00E97D65">
        <w:rPr>
          <w:i w:val="0"/>
          <w:iCs/>
        </w:rPr>
        <w:t xml:space="preserve">ie meisten </w:t>
      </w:r>
      <w:r w:rsidR="00E97D65">
        <w:rPr>
          <w:i w:val="0"/>
          <w:iCs/>
        </w:rPr>
        <w:t xml:space="preserve">hierzulande </w:t>
      </w:r>
      <w:r w:rsidR="003735AE" w:rsidRPr="00E97D65">
        <w:rPr>
          <w:i w:val="0"/>
          <w:iCs/>
        </w:rPr>
        <w:t>sind im Schnitt 25 bis 30 Jahre alt</w:t>
      </w:r>
      <w:r w:rsidR="00E072FE" w:rsidRPr="00E97D65">
        <w:rPr>
          <w:i w:val="0"/>
          <w:iCs/>
        </w:rPr>
        <w:t>,</w:t>
      </w:r>
      <w:r w:rsidR="003735AE" w:rsidRPr="00E97D65">
        <w:rPr>
          <w:i w:val="0"/>
          <w:iCs/>
        </w:rPr>
        <w:t xml:space="preserve"> eine Grundsanierung ist also dringend notwendig. Mit den </w:t>
      </w:r>
      <w:r w:rsidR="00CB5068" w:rsidRPr="00E97D65">
        <w:rPr>
          <w:i w:val="0"/>
          <w:iCs/>
        </w:rPr>
        <w:t>Trockenbau-</w:t>
      </w:r>
      <w:r w:rsidR="003735AE" w:rsidRPr="00E97D65">
        <w:rPr>
          <w:i w:val="0"/>
          <w:iCs/>
        </w:rPr>
        <w:t xml:space="preserve">Systemen </w:t>
      </w:r>
      <w:r w:rsidR="00F804BB" w:rsidRPr="00E97D65">
        <w:rPr>
          <w:i w:val="0"/>
          <w:iCs/>
        </w:rPr>
        <w:t>„</w:t>
      </w:r>
      <w:r w:rsidR="003735AE" w:rsidRPr="00E97D65">
        <w:rPr>
          <w:i w:val="0"/>
          <w:iCs/>
        </w:rPr>
        <w:t>Prevista Dry</w:t>
      </w:r>
      <w:r w:rsidR="00F804BB" w:rsidRPr="00E97D65">
        <w:rPr>
          <w:i w:val="0"/>
          <w:iCs/>
        </w:rPr>
        <w:t>“</w:t>
      </w:r>
      <w:r w:rsidR="003735AE" w:rsidRPr="00E97D65">
        <w:rPr>
          <w:i w:val="0"/>
          <w:iCs/>
        </w:rPr>
        <w:t xml:space="preserve"> und </w:t>
      </w:r>
      <w:r w:rsidR="00F804BB" w:rsidRPr="00E97D65">
        <w:rPr>
          <w:i w:val="0"/>
          <w:iCs/>
        </w:rPr>
        <w:t>„</w:t>
      </w:r>
      <w:r w:rsidR="003735AE" w:rsidRPr="00E97D65">
        <w:rPr>
          <w:i w:val="0"/>
          <w:iCs/>
        </w:rPr>
        <w:t>Prevista Dry Plus</w:t>
      </w:r>
      <w:r w:rsidR="00F804BB" w:rsidRPr="00E97D65">
        <w:rPr>
          <w:i w:val="0"/>
          <w:iCs/>
        </w:rPr>
        <w:t>“</w:t>
      </w:r>
      <w:r w:rsidR="003735AE" w:rsidRPr="00E97D65">
        <w:rPr>
          <w:i w:val="0"/>
          <w:iCs/>
        </w:rPr>
        <w:t xml:space="preserve"> bietet Viega ein Vorwandprogramm, das solche </w:t>
      </w:r>
      <w:r w:rsidR="00716503" w:rsidRPr="00E97D65">
        <w:rPr>
          <w:i w:val="0"/>
          <w:iCs/>
        </w:rPr>
        <w:t>Umbaumaßnahmen</w:t>
      </w:r>
      <w:r w:rsidR="003735AE" w:rsidRPr="00E97D65">
        <w:rPr>
          <w:i w:val="0"/>
          <w:iCs/>
        </w:rPr>
        <w:t xml:space="preserve"> besonders wirtschaftlich und flexibel ermöglicht.</w:t>
      </w:r>
    </w:p>
    <w:p w14:paraId="67CB9697" w14:textId="77777777" w:rsidR="006C0762" w:rsidRPr="00FF7D6D" w:rsidRDefault="006C0762" w:rsidP="006C0762">
      <w:pPr>
        <w:pStyle w:val="Textkrper"/>
        <w:spacing w:line="300" w:lineRule="auto"/>
      </w:pPr>
    </w:p>
    <w:p w14:paraId="085D000B" w14:textId="5563593F" w:rsidR="006C0762" w:rsidRDefault="003978E8" w:rsidP="00F804BB">
      <w:pPr>
        <w:tabs>
          <w:tab w:val="left" w:pos="1701"/>
          <w:tab w:val="right" w:pos="7541"/>
        </w:tabs>
        <w:spacing w:line="300" w:lineRule="auto"/>
        <w:outlineLvl w:val="0"/>
        <w:rPr>
          <w:rFonts w:ascii="Arial" w:hAnsi="Arial"/>
          <w:color w:val="000000"/>
          <w:sz w:val="22"/>
        </w:rPr>
      </w:pPr>
      <w:r>
        <w:rPr>
          <w:rFonts w:ascii="Arial" w:hAnsi="Arial"/>
          <w:color w:val="000000"/>
          <w:sz w:val="22"/>
        </w:rPr>
        <w:t>Die</w:t>
      </w:r>
      <w:r w:rsidR="00065BE4" w:rsidRPr="00F804BB">
        <w:rPr>
          <w:rFonts w:ascii="Arial" w:hAnsi="Arial"/>
          <w:color w:val="000000"/>
          <w:sz w:val="22"/>
        </w:rPr>
        <w:t xml:space="preserve"> von Viega </w:t>
      </w:r>
      <w:r w:rsidR="005200B6">
        <w:rPr>
          <w:rFonts w:ascii="Arial" w:hAnsi="Arial"/>
          <w:color w:val="000000"/>
          <w:sz w:val="22"/>
        </w:rPr>
        <w:t>gemeinsam mit Handwerkern</w:t>
      </w:r>
      <w:r w:rsidR="00065BE4" w:rsidRPr="00F804BB">
        <w:rPr>
          <w:rFonts w:ascii="Arial" w:hAnsi="Arial"/>
          <w:color w:val="000000"/>
          <w:sz w:val="22"/>
        </w:rPr>
        <w:t xml:space="preserve"> entwickelte</w:t>
      </w:r>
      <w:r w:rsidR="004858F2">
        <w:rPr>
          <w:rFonts w:ascii="Arial" w:hAnsi="Arial"/>
          <w:color w:val="000000"/>
          <w:sz w:val="22"/>
        </w:rPr>
        <w:t>n</w:t>
      </w:r>
      <w:r w:rsidR="00065BE4" w:rsidRPr="00F804BB">
        <w:rPr>
          <w:rFonts w:ascii="Arial" w:hAnsi="Arial"/>
          <w:color w:val="000000"/>
          <w:sz w:val="22"/>
        </w:rPr>
        <w:t xml:space="preserve"> Vorwandsystem</w:t>
      </w:r>
      <w:r w:rsidR="00F1493D">
        <w:rPr>
          <w:rFonts w:ascii="Arial" w:hAnsi="Arial"/>
          <w:color w:val="000000"/>
          <w:sz w:val="22"/>
        </w:rPr>
        <w:t>e</w:t>
      </w:r>
      <w:r w:rsidR="00065BE4" w:rsidRPr="00F804BB">
        <w:rPr>
          <w:rFonts w:ascii="Arial" w:hAnsi="Arial"/>
          <w:color w:val="000000"/>
          <w:sz w:val="22"/>
        </w:rPr>
        <w:t xml:space="preserve"> </w:t>
      </w:r>
      <w:r w:rsidR="00F804BB">
        <w:rPr>
          <w:rFonts w:ascii="Arial" w:hAnsi="Arial"/>
          <w:color w:val="000000"/>
          <w:sz w:val="22"/>
        </w:rPr>
        <w:t>„</w:t>
      </w:r>
      <w:r w:rsidR="00065BE4" w:rsidRPr="00F804BB">
        <w:rPr>
          <w:rFonts w:ascii="Arial" w:hAnsi="Arial"/>
          <w:color w:val="000000"/>
          <w:sz w:val="22"/>
        </w:rPr>
        <w:t>Prevista</w:t>
      </w:r>
      <w:r>
        <w:rPr>
          <w:rFonts w:ascii="Arial" w:hAnsi="Arial"/>
          <w:color w:val="000000"/>
          <w:sz w:val="22"/>
        </w:rPr>
        <w:t xml:space="preserve"> Dry</w:t>
      </w:r>
      <w:r w:rsidR="00F804BB">
        <w:rPr>
          <w:rFonts w:ascii="Arial" w:hAnsi="Arial"/>
          <w:color w:val="000000"/>
          <w:sz w:val="22"/>
        </w:rPr>
        <w:t>“</w:t>
      </w:r>
      <w:r w:rsidR="00065BE4" w:rsidRPr="00F804BB">
        <w:rPr>
          <w:rFonts w:ascii="Arial" w:hAnsi="Arial"/>
          <w:color w:val="000000"/>
          <w:sz w:val="22"/>
        </w:rPr>
        <w:t xml:space="preserve"> </w:t>
      </w:r>
      <w:r>
        <w:rPr>
          <w:rFonts w:ascii="Arial" w:hAnsi="Arial"/>
          <w:color w:val="000000"/>
          <w:sz w:val="22"/>
        </w:rPr>
        <w:t>und „</w:t>
      </w:r>
      <w:r w:rsidRPr="00F804BB">
        <w:rPr>
          <w:rFonts w:ascii="Arial" w:hAnsi="Arial"/>
          <w:color w:val="000000"/>
          <w:sz w:val="22"/>
        </w:rPr>
        <w:t>Prevista</w:t>
      </w:r>
      <w:r>
        <w:rPr>
          <w:rFonts w:ascii="Arial" w:hAnsi="Arial"/>
          <w:color w:val="000000"/>
          <w:sz w:val="22"/>
        </w:rPr>
        <w:t xml:space="preserve"> Dry Plus“</w:t>
      </w:r>
      <w:r w:rsidRPr="00F804BB">
        <w:rPr>
          <w:rFonts w:ascii="Arial" w:hAnsi="Arial"/>
          <w:color w:val="000000"/>
          <w:sz w:val="22"/>
        </w:rPr>
        <w:t xml:space="preserve"> </w:t>
      </w:r>
      <w:r w:rsidR="00065BE4" w:rsidRPr="00F804BB">
        <w:rPr>
          <w:rFonts w:ascii="Arial" w:hAnsi="Arial"/>
          <w:color w:val="000000"/>
          <w:sz w:val="22"/>
        </w:rPr>
        <w:t>zeichne</w:t>
      </w:r>
      <w:r>
        <w:rPr>
          <w:rFonts w:ascii="Arial" w:hAnsi="Arial"/>
          <w:color w:val="000000"/>
          <w:sz w:val="22"/>
        </w:rPr>
        <w:t>n</w:t>
      </w:r>
      <w:r w:rsidR="00065BE4" w:rsidRPr="00F804BB">
        <w:rPr>
          <w:rFonts w:ascii="Arial" w:hAnsi="Arial"/>
          <w:color w:val="000000"/>
          <w:sz w:val="22"/>
        </w:rPr>
        <w:t xml:space="preserve"> sich </w:t>
      </w:r>
      <w:r w:rsidR="005200B6">
        <w:rPr>
          <w:rFonts w:ascii="Arial" w:hAnsi="Arial"/>
          <w:color w:val="000000"/>
          <w:sz w:val="22"/>
        </w:rPr>
        <w:t>durch eine Vielzahl von</w:t>
      </w:r>
      <w:r w:rsidR="00065BE4" w:rsidRPr="00F804BB">
        <w:rPr>
          <w:rFonts w:ascii="Arial" w:hAnsi="Arial"/>
          <w:color w:val="000000"/>
          <w:sz w:val="22"/>
        </w:rPr>
        <w:t xml:space="preserve"> Alleinstellungsmerkmalen aus, die insbesondere auf </w:t>
      </w:r>
      <w:r w:rsidR="00F1493D">
        <w:rPr>
          <w:rFonts w:ascii="Arial" w:hAnsi="Arial"/>
          <w:color w:val="000000"/>
          <w:sz w:val="22"/>
        </w:rPr>
        <w:t>die</w:t>
      </w:r>
      <w:r w:rsidR="00065BE4" w:rsidRPr="00F804BB">
        <w:rPr>
          <w:rFonts w:ascii="Arial" w:hAnsi="Arial"/>
          <w:color w:val="000000"/>
          <w:sz w:val="22"/>
        </w:rPr>
        <w:t xml:space="preserve"> </w:t>
      </w:r>
      <w:r w:rsidR="00491BF8">
        <w:rPr>
          <w:rFonts w:ascii="Arial" w:hAnsi="Arial"/>
          <w:color w:val="000000"/>
          <w:sz w:val="22"/>
        </w:rPr>
        <w:t>schnelle</w:t>
      </w:r>
      <w:r w:rsidR="00F1493D">
        <w:rPr>
          <w:rFonts w:ascii="Arial" w:hAnsi="Arial"/>
          <w:color w:val="000000"/>
          <w:sz w:val="22"/>
        </w:rPr>
        <w:t>, flexible</w:t>
      </w:r>
      <w:r w:rsidR="00065BE4" w:rsidRPr="00F804BB">
        <w:rPr>
          <w:rFonts w:ascii="Arial" w:hAnsi="Arial"/>
          <w:color w:val="000000"/>
          <w:sz w:val="22"/>
        </w:rPr>
        <w:t xml:space="preserve"> und </w:t>
      </w:r>
      <w:r w:rsidR="005200B6">
        <w:rPr>
          <w:rFonts w:ascii="Arial" w:hAnsi="Arial"/>
          <w:color w:val="000000"/>
          <w:sz w:val="22"/>
        </w:rPr>
        <w:t>wirtschaftliche</w:t>
      </w:r>
      <w:r w:rsidR="005200B6" w:rsidRPr="00F804BB">
        <w:rPr>
          <w:rFonts w:ascii="Arial" w:hAnsi="Arial"/>
          <w:color w:val="000000"/>
          <w:sz w:val="22"/>
        </w:rPr>
        <w:t xml:space="preserve"> </w:t>
      </w:r>
      <w:r w:rsidR="00065BE4" w:rsidRPr="00F804BB">
        <w:rPr>
          <w:rFonts w:ascii="Arial" w:hAnsi="Arial"/>
          <w:color w:val="000000"/>
          <w:sz w:val="22"/>
        </w:rPr>
        <w:t xml:space="preserve">Montage vor Ort abzielen. </w:t>
      </w:r>
      <w:r w:rsidR="00F804BB">
        <w:rPr>
          <w:rFonts w:ascii="Arial" w:hAnsi="Arial"/>
          <w:color w:val="000000"/>
          <w:sz w:val="22"/>
        </w:rPr>
        <w:t xml:space="preserve">So basiert </w:t>
      </w:r>
      <w:r w:rsidR="00587D88">
        <w:rPr>
          <w:rFonts w:ascii="Arial" w:hAnsi="Arial"/>
          <w:color w:val="000000"/>
          <w:sz w:val="22"/>
        </w:rPr>
        <w:t>das Viega Programm</w:t>
      </w:r>
      <w:r w:rsidR="00002950">
        <w:rPr>
          <w:rFonts w:ascii="Arial" w:hAnsi="Arial"/>
          <w:color w:val="000000"/>
          <w:sz w:val="22"/>
        </w:rPr>
        <w:t xml:space="preserve"> </w:t>
      </w:r>
      <w:r w:rsidR="00F804BB">
        <w:rPr>
          <w:rFonts w:ascii="Arial" w:hAnsi="Arial"/>
          <w:color w:val="000000"/>
          <w:sz w:val="22"/>
        </w:rPr>
        <w:t>zum Beispiel auf einer modularen Plattform</w:t>
      </w:r>
      <w:r w:rsidR="00383AAB">
        <w:rPr>
          <w:rFonts w:ascii="Arial" w:hAnsi="Arial"/>
          <w:color w:val="000000"/>
          <w:sz w:val="22"/>
        </w:rPr>
        <w:t>s</w:t>
      </w:r>
      <w:r w:rsidR="00F804BB">
        <w:rPr>
          <w:rFonts w:ascii="Arial" w:hAnsi="Arial"/>
          <w:color w:val="000000"/>
          <w:sz w:val="22"/>
        </w:rPr>
        <w:t>trategie mit immer denselben Spülkästen. Ausgehend davon kann auf den Baustellen mit vielen Gleichteilen</w:t>
      </w:r>
      <w:r w:rsidR="00F804BB" w:rsidRPr="00F804BB">
        <w:rPr>
          <w:rFonts w:ascii="Arial" w:hAnsi="Arial"/>
          <w:color w:val="000000"/>
          <w:sz w:val="22"/>
        </w:rPr>
        <w:t xml:space="preserve"> für die Einzelwand-</w:t>
      </w:r>
      <w:r w:rsidR="00F37D33">
        <w:rPr>
          <w:rFonts w:ascii="Arial" w:hAnsi="Arial"/>
          <w:color w:val="000000"/>
          <w:sz w:val="22"/>
        </w:rPr>
        <w:t>,</w:t>
      </w:r>
      <w:r w:rsidR="00F804BB" w:rsidRPr="00F804BB">
        <w:rPr>
          <w:rFonts w:ascii="Arial" w:hAnsi="Arial"/>
          <w:color w:val="000000"/>
          <w:sz w:val="22"/>
        </w:rPr>
        <w:t xml:space="preserve"> Ständerwerk</w:t>
      </w:r>
      <w:r w:rsidR="004858F2">
        <w:rPr>
          <w:rFonts w:ascii="Arial" w:hAnsi="Arial"/>
          <w:color w:val="000000"/>
          <w:sz w:val="22"/>
        </w:rPr>
        <w:t>-</w:t>
      </w:r>
      <w:r w:rsidR="00F804BB" w:rsidRPr="00F804BB">
        <w:rPr>
          <w:rFonts w:ascii="Arial" w:hAnsi="Arial"/>
          <w:color w:val="000000"/>
          <w:sz w:val="22"/>
        </w:rPr>
        <w:t xml:space="preserve"> </w:t>
      </w:r>
      <w:r w:rsidR="00F37D33">
        <w:rPr>
          <w:rFonts w:ascii="Arial" w:hAnsi="Arial"/>
          <w:color w:val="000000"/>
          <w:sz w:val="22"/>
        </w:rPr>
        <w:t xml:space="preserve">und Schienenmontage </w:t>
      </w:r>
      <w:r w:rsidR="00F804BB" w:rsidRPr="00F804BB">
        <w:rPr>
          <w:rFonts w:ascii="Arial" w:hAnsi="Arial"/>
          <w:color w:val="000000"/>
          <w:sz w:val="22"/>
        </w:rPr>
        <w:t>gearbeitet werden.</w:t>
      </w:r>
      <w:r w:rsidR="00F804BB">
        <w:rPr>
          <w:rFonts w:ascii="Arial" w:hAnsi="Arial"/>
          <w:color w:val="000000"/>
          <w:sz w:val="22"/>
        </w:rPr>
        <w:t xml:space="preserve"> </w:t>
      </w:r>
      <w:r w:rsidR="00F30C53">
        <w:rPr>
          <w:rFonts w:ascii="Arial" w:hAnsi="Arial"/>
          <w:color w:val="000000"/>
          <w:sz w:val="22"/>
        </w:rPr>
        <w:t>Zahlreiche</w:t>
      </w:r>
      <w:r w:rsidR="00C03F71" w:rsidRPr="00F804BB">
        <w:rPr>
          <w:rFonts w:ascii="Arial" w:hAnsi="Arial"/>
          <w:color w:val="000000"/>
          <w:sz w:val="22"/>
        </w:rPr>
        <w:t xml:space="preserve"> Einstellungen und Befestigungen sind </w:t>
      </w:r>
      <w:r w:rsidR="00F804BB">
        <w:rPr>
          <w:rFonts w:ascii="Arial" w:hAnsi="Arial"/>
          <w:color w:val="000000"/>
          <w:sz w:val="22"/>
        </w:rPr>
        <w:t>zudem</w:t>
      </w:r>
      <w:r w:rsidR="00C03F71" w:rsidRPr="00F804BB">
        <w:rPr>
          <w:rFonts w:ascii="Arial" w:hAnsi="Arial"/>
          <w:color w:val="000000"/>
          <w:sz w:val="22"/>
        </w:rPr>
        <w:t xml:space="preserve"> werkzeuglos möglich</w:t>
      </w:r>
      <w:r w:rsidR="00DB7BE0" w:rsidRPr="00F804BB">
        <w:rPr>
          <w:rFonts w:ascii="Arial" w:hAnsi="Arial"/>
          <w:color w:val="000000"/>
          <w:sz w:val="22"/>
        </w:rPr>
        <w:t>. Das ist</w:t>
      </w:r>
      <w:r w:rsidR="001A5A38" w:rsidRPr="00F804BB">
        <w:rPr>
          <w:rFonts w:ascii="Arial" w:hAnsi="Arial"/>
          <w:color w:val="000000"/>
          <w:sz w:val="22"/>
        </w:rPr>
        <w:t xml:space="preserve"> auf </w:t>
      </w:r>
      <w:r w:rsidR="00721400" w:rsidRPr="00F804BB">
        <w:rPr>
          <w:rFonts w:ascii="Arial" w:hAnsi="Arial"/>
          <w:color w:val="000000"/>
          <w:sz w:val="22"/>
        </w:rPr>
        <w:t xml:space="preserve">den ersten </w:t>
      </w:r>
      <w:r w:rsidR="001A5A38" w:rsidRPr="00F804BB">
        <w:rPr>
          <w:rFonts w:ascii="Arial" w:hAnsi="Arial"/>
          <w:color w:val="000000"/>
          <w:sz w:val="22"/>
        </w:rPr>
        <w:t>Blick</w:t>
      </w:r>
      <w:r w:rsidR="00C03F71" w:rsidRPr="00F804BB">
        <w:rPr>
          <w:rFonts w:ascii="Arial" w:hAnsi="Arial"/>
          <w:color w:val="000000"/>
          <w:sz w:val="22"/>
        </w:rPr>
        <w:t xml:space="preserve"> </w:t>
      </w:r>
      <w:r w:rsidR="001A5A38" w:rsidRPr="00F804BB">
        <w:rPr>
          <w:rFonts w:ascii="Arial" w:hAnsi="Arial"/>
          <w:color w:val="000000"/>
          <w:sz w:val="22"/>
        </w:rPr>
        <w:t>eindeutig an gelben Farbmarkierunge</w:t>
      </w:r>
      <w:r w:rsidR="00C10AE0" w:rsidRPr="00F804BB">
        <w:rPr>
          <w:rFonts w:ascii="Arial" w:hAnsi="Arial"/>
          <w:color w:val="000000"/>
          <w:sz w:val="22"/>
        </w:rPr>
        <w:t>n</w:t>
      </w:r>
      <w:r w:rsidR="001A5A38" w:rsidRPr="00F804BB">
        <w:rPr>
          <w:rFonts w:ascii="Arial" w:hAnsi="Arial"/>
          <w:color w:val="000000"/>
          <w:sz w:val="22"/>
        </w:rPr>
        <w:t xml:space="preserve"> zu erkennen.</w:t>
      </w:r>
      <w:r w:rsidR="00C10AE0" w:rsidRPr="00F804BB">
        <w:rPr>
          <w:rFonts w:ascii="Arial" w:hAnsi="Arial"/>
          <w:color w:val="000000"/>
          <w:sz w:val="22"/>
        </w:rPr>
        <w:t xml:space="preserve"> </w:t>
      </w:r>
      <w:r w:rsidR="005E19AD">
        <w:rPr>
          <w:rFonts w:ascii="Arial" w:hAnsi="Arial"/>
          <w:color w:val="000000"/>
          <w:sz w:val="22"/>
        </w:rPr>
        <w:t xml:space="preserve">Entsprechend schnell sind </w:t>
      </w:r>
      <w:r w:rsidR="009C1677">
        <w:rPr>
          <w:rFonts w:ascii="Arial" w:hAnsi="Arial"/>
          <w:color w:val="000000"/>
          <w:sz w:val="22"/>
        </w:rPr>
        <w:t>Fachhandwerker in das System</w:t>
      </w:r>
      <w:r w:rsidR="005E19AD">
        <w:rPr>
          <w:rFonts w:ascii="Arial" w:hAnsi="Arial"/>
          <w:color w:val="000000"/>
          <w:sz w:val="22"/>
        </w:rPr>
        <w:t xml:space="preserve"> eingearbeitet und können die „Prevista“-Elemente vor Ort montieren.</w:t>
      </w:r>
      <w:r w:rsidR="00DB7BE0" w:rsidRPr="00F804BB">
        <w:rPr>
          <w:rFonts w:ascii="Arial" w:hAnsi="Arial"/>
          <w:color w:val="000000"/>
          <w:sz w:val="22"/>
        </w:rPr>
        <w:t xml:space="preserve"> </w:t>
      </w:r>
    </w:p>
    <w:p w14:paraId="5B8648E3" w14:textId="77777777" w:rsidR="005E19AD" w:rsidRDefault="005E19AD" w:rsidP="00F804BB">
      <w:pPr>
        <w:tabs>
          <w:tab w:val="left" w:pos="1701"/>
          <w:tab w:val="right" w:pos="7541"/>
        </w:tabs>
        <w:spacing w:line="300" w:lineRule="auto"/>
        <w:outlineLvl w:val="0"/>
        <w:rPr>
          <w:rFonts w:ascii="Arial" w:hAnsi="Arial"/>
          <w:color w:val="000000"/>
          <w:sz w:val="22"/>
        </w:rPr>
      </w:pPr>
    </w:p>
    <w:p w14:paraId="2BABE1D7" w14:textId="7FF60E3C" w:rsidR="005E19AD" w:rsidRPr="00E67AFA" w:rsidRDefault="00130AF5" w:rsidP="00F804BB">
      <w:pPr>
        <w:tabs>
          <w:tab w:val="left" w:pos="1701"/>
          <w:tab w:val="right" w:pos="7541"/>
        </w:tabs>
        <w:spacing w:line="300" w:lineRule="auto"/>
        <w:outlineLvl w:val="0"/>
        <w:rPr>
          <w:rFonts w:ascii="Arial" w:hAnsi="Arial"/>
          <w:b/>
          <w:bCs/>
          <w:color w:val="000000"/>
          <w:sz w:val="22"/>
        </w:rPr>
      </w:pPr>
      <w:r>
        <w:rPr>
          <w:rFonts w:ascii="Arial" w:hAnsi="Arial"/>
          <w:b/>
          <w:bCs/>
          <w:color w:val="000000"/>
          <w:sz w:val="22"/>
        </w:rPr>
        <w:t>Passgenaue Lösungen für den Wohnungsbau</w:t>
      </w:r>
    </w:p>
    <w:p w14:paraId="77553A79" w14:textId="0F0378EB" w:rsidR="00715D28" w:rsidRDefault="00E67AFA" w:rsidP="00F804BB">
      <w:pPr>
        <w:tabs>
          <w:tab w:val="left" w:pos="1701"/>
          <w:tab w:val="right" w:pos="7541"/>
        </w:tabs>
        <w:spacing w:line="300" w:lineRule="auto"/>
        <w:outlineLvl w:val="0"/>
        <w:rPr>
          <w:rFonts w:ascii="Arial" w:hAnsi="Arial"/>
          <w:color w:val="000000"/>
          <w:sz w:val="22"/>
        </w:rPr>
      </w:pPr>
      <w:r>
        <w:rPr>
          <w:rFonts w:ascii="Arial" w:hAnsi="Arial"/>
          <w:color w:val="000000"/>
          <w:sz w:val="22"/>
        </w:rPr>
        <w:t xml:space="preserve">Unter dem Gesichtspunkt der Wirtschaftlichkeit mindestens genauso wichtig ist im Sanierungsgeschäft die Flexibilität, die ein </w:t>
      </w:r>
      <w:r w:rsidR="007D1ED7">
        <w:rPr>
          <w:rFonts w:ascii="Arial" w:hAnsi="Arial"/>
          <w:color w:val="000000"/>
          <w:sz w:val="22"/>
        </w:rPr>
        <w:t>V</w:t>
      </w:r>
      <w:r>
        <w:rPr>
          <w:rFonts w:ascii="Arial" w:hAnsi="Arial"/>
          <w:color w:val="000000"/>
          <w:sz w:val="22"/>
        </w:rPr>
        <w:t>orwandsystem bietet.</w:t>
      </w:r>
      <w:r w:rsidR="007D1ED7">
        <w:rPr>
          <w:rFonts w:ascii="Arial" w:hAnsi="Arial"/>
          <w:color w:val="000000"/>
          <w:sz w:val="22"/>
        </w:rPr>
        <w:t xml:space="preserve"> Denn jede Baustelle ist anders</w:t>
      </w:r>
      <w:r w:rsidR="00F60447">
        <w:rPr>
          <w:rFonts w:ascii="Arial" w:hAnsi="Arial"/>
          <w:color w:val="000000"/>
          <w:sz w:val="22"/>
        </w:rPr>
        <w:t>.</w:t>
      </w:r>
      <w:r w:rsidR="007D1ED7">
        <w:rPr>
          <w:rFonts w:ascii="Arial" w:hAnsi="Arial"/>
          <w:color w:val="000000"/>
          <w:sz w:val="22"/>
        </w:rPr>
        <w:t xml:space="preserve"> </w:t>
      </w:r>
      <w:r w:rsidR="00F60447">
        <w:rPr>
          <w:rFonts w:ascii="Arial" w:hAnsi="Arial"/>
          <w:color w:val="000000"/>
          <w:sz w:val="22"/>
        </w:rPr>
        <w:t>U</w:t>
      </w:r>
      <w:r w:rsidR="007D1ED7">
        <w:rPr>
          <w:rFonts w:ascii="Arial" w:hAnsi="Arial"/>
          <w:color w:val="000000"/>
          <w:sz w:val="22"/>
        </w:rPr>
        <w:t xml:space="preserve">nd selbst bei der </w:t>
      </w:r>
      <w:r w:rsidR="006611C1">
        <w:rPr>
          <w:rFonts w:ascii="Arial" w:hAnsi="Arial"/>
          <w:color w:val="000000"/>
          <w:sz w:val="22"/>
        </w:rPr>
        <w:t xml:space="preserve">gleichzeitigen </w:t>
      </w:r>
      <w:r w:rsidR="007D1ED7">
        <w:rPr>
          <w:rFonts w:ascii="Arial" w:hAnsi="Arial"/>
          <w:color w:val="000000"/>
          <w:sz w:val="22"/>
        </w:rPr>
        <w:t>Sanierung von mehreren</w:t>
      </w:r>
      <w:r w:rsidR="00F510EA">
        <w:rPr>
          <w:rFonts w:ascii="Arial" w:hAnsi="Arial"/>
          <w:color w:val="000000"/>
          <w:sz w:val="22"/>
        </w:rPr>
        <w:t>,</w:t>
      </w:r>
      <w:r w:rsidR="007D1ED7">
        <w:rPr>
          <w:rFonts w:ascii="Arial" w:hAnsi="Arial"/>
          <w:color w:val="000000"/>
          <w:sz w:val="22"/>
        </w:rPr>
        <w:t xml:space="preserve"> vermeintlich identischen Bädern i</w:t>
      </w:r>
      <w:r w:rsidR="00AA1DAB">
        <w:rPr>
          <w:rFonts w:ascii="Arial" w:hAnsi="Arial"/>
          <w:color w:val="000000"/>
          <w:sz w:val="22"/>
        </w:rPr>
        <w:t>n einem</w:t>
      </w:r>
      <w:r w:rsidR="007D1ED7">
        <w:rPr>
          <w:rFonts w:ascii="Arial" w:hAnsi="Arial"/>
          <w:color w:val="000000"/>
          <w:sz w:val="22"/>
        </w:rPr>
        <w:t xml:space="preserve"> </w:t>
      </w:r>
      <w:r w:rsidR="00A07B3A">
        <w:rPr>
          <w:rFonts w:ascii="Arial" w:hAnsi="Arial"/>
          <w:color w:val="000000"/>
          <w:sz w:val="22"/>
        </w:rPr>
        <w:t>Mehrfamilienhaus</w:t>
      </w:r>
      <w:r w:rsidR="007D1ED7">
        <w:rPr>
          <w:rFonts w:ascii="Arial" w:hAnsi="Arial"/>
          <w:color w:val="000000"/>
          <w:sz w:val="22"/>
        </w:rPr>
        <w:t xml:space="preserve"> sind immer wieder Anpassungen notwendig, weil Stichmaße variieren oder</w:t>
      </w:r>
      <w:r w:rsidR="00DF77CD">
        <w:rPr>
          <w:rFonts w:ascii="Arial" w:hAnsi="Arial"/>
          <w:color w:val="000000"/>
          <w:sz w:val="22"/>
        </w:rPr>
        <w:t xml:space="preserve"> individuelle</w:t>
      </w:r>
      <w:r w:rsidR="007D1ED7">
        <w:rPr>
          <w:rFonts w:ascii="Arial" w:hAnsi="Arial"/>
          <w:color w:val="000000"/>
          <w:sz w:val="22"/>
        </w:rPr>
        <w:t xml:space="preserve"> </w:t>
      </w:r>
      <w:r w:rsidR="009774CC">
        <w:rPr>
          <w:rFonts w:ascii="Arial" w:hAnsi="Arial"/>
          <w:color w:val="000000"/>
          <w:sz w:val="22"/>
        </w:rPr>
        <w:t>Mieter</w:t>
      </w:r>
      <w:r w:rsidR="002647F7">
        <w:rPr>
          <w:rFonts w:ascii="Arial" w:hAnsi="Arial"/>
          <w:color w:val="000000"/>
          <w:sz w:val="22"/>
        </w:rPr>
        <w:t>w</w:t>
      </w:r>
      <w:r w:rsidR="009774CC">
        <w:rPr>
          <w:rFonts w:ascii="Arial" w:hAnsi="Arial"/>
          <w:color w:val="000000"/>
          <w:sz w:val="22"/>
        </w:rPr>
        <w:t>ünsche berücksichtigt werden müssen.</w:t>
      </w:r>
      <w:r w:rsidR="00DF77CD">
        <w:rPr>
          <w:rFonts w:ascii="Arial" w:hAnsi="Arial"/>
          <w:color w:val="000000"/>
          <w:sz w:val="22"/>
        </w:rPr>
        <w:t xml:space="preserve"> </w:t>
      </w:r>
    </w:p>
    <w:p w14:paraId="77D1BE93" w14:textId="77777777" w:rsidR="00715D28" w:rsidRDefault="00715D28" w:rsidP="00F804BB">
      <w:pPr>
        <w:tabs>
          <w:tab w:val="left" w:pos="1701"/>
          <w:tab w:val="right" w:pos="7541"/>
        </w:tabs>
        <w:spacing w:line="300" w:lineRule="auto"/>
        <w:outlineLvl w:val="0"/>
        <w:rPr>
          <w:rFonts w:ascii="Arial" w:hAnsi="Arial"/>
          <w:color w:val="000000"/>
          <w:sz w:val="22"/>
        </w:rPr>
      </w:pPr>
    </w:p>
    <w:p w14:paraId="22A28798" w14:textId="3ACB8592" w:rsidR="003A1716" w:rsidRDefault="00715D28" w:rsidP="003A1716">
      <w:pPr>
        <w:tabs>
          <w:tab w:val="left" w:pos="1701"/>
          <w:tab w:val="right" w:pos="7541"/>
        </w:tabs>
        <w:spacing w:line="300" w:lineRule="auto"/>
        <w:outlineLvl w:val="0"/>
        <w:rPr>
          <w:rFonts w:ascii="Arial" w:hAnsi="Arial"/>
          <w:color w:val="000000"/>
          <w:sz w:val="22"/>
        </w:rPr>
      </w:pPr>
      <w:r>
        <w:rPr>
          <w:rFonts w:ascii="Arial" w:hAnsi="Arial"/>
          <w:color w:val="000000"/>
          <w:sz w:val="22"/>
        </w:rPr>
        <w:lastRenderedPageBreak/>
        <w:t>Viega trägt diesen Ansprüchen beim „Prevista Dry“-Sortiment unter anderem mit werkseitig in verschiedenen Höhen lieferbaren, vorkonfektionierten Vorwandelementen Rechnung</w:t>
      </w:r>
      <w:r w:rsidR="005C2A4F">
        <w:rPr>
          <w:rFonts w:ascii="Arial" w:hAnsi="Arial"/>
          <w:color w:val="000000"/>
          <w:sz w:val="22"/>
        </w:rPr>
        <w:t>. Die WC-Elemente für den Trockenbau stehen so über die Standardhöhen von</w:t>
      </w:r>
      <w:r w:rsidR="00DC5B90">
        <w:rPr>
          <w:rFonts w:ascii="Arial" w:hAnsi="Arial"/>
          <w:color w:val="000000"/>
          <w:sz w:val="22"/>
        </w:rPr>
        <w:t xml:space="preserve"> </w:t>
      </w:r>
      <w:r w:rsidR="005C2A4F">
        <w:rPr>
          <w:rFonts w:ascii="Arial" w:hAnsi="Arial"/>
          <w:color w:val="000000"/>
          <w:sz w:val="22"/>
        </w:rPr>
        <w:t xml:space="preserve">980 bzw. 1.120 mm </w:t>
      </w:r>
      <w:r w:rsidR="00D74370">
        <w:rPr>
          <w:rFonts w:ascii="Arial" w:hAnsi="Arial"/>
          <w:color w:val="000000"/>
          <w:sz w:val="22"/>
        </w:rPr>
        <w:t xml:space="preserve">hinaus </w:t>
      </w:r>
      <w:r w:rsidR="005C2A4F">
        <w:rPr>
          <w:rFonts w:ascii="Arial" w:hAnsi="Arial"/>
          <w:color w:val="000000"/>
          <w:sz w:val="22"/>
        </w:rPr>
        <w:t xml:space="preserve">auch </w:t>
      </w:r>
      <w:r w:rsidR="00AD5146">
        <w:rPr>
          <w:rFonts w:ascii="Arial" w:hAnsi="Arial"/>
          <w:color w:val="000000"/>
          <w:sz w:val="22"/>
        </w:rPr>
        <w:t>in</w:t>
      </w:r>
      <w:r w:rsidR="005C2A4F">
        <w:rPr>
          <w:rFonts w:ascii="Arial" w:hAnsi="Arial"/>
          <w:color w:val="000000"/>
          <w:sz w:val="22"/>
        </w:rPr>
        <w:t xml:space="preserve"> einer Höhe von </w:t>
      </w:r>
      <w:r w:rsidR="00217B33">
        <w:rPr>
          <w:rFonts w:ascii="Arial" w:hAnsi="Arial"/>
          <w:color w:val="000000"/>
          <w:sz w:val="22"/>
        </w:rPr>
        <w:t>nur</w:t>
      </w:r>
      <w:r w:rsidR="005C2A4F">
        <w:rPr>
          <w:rFonts w:ascii="Arial" w:hAnsi="Arial"/>
          <w:color w:val="000000"/>
          <w:sz w:val="22"/>
        </w:rPr>
        <w:t xml:space="preserve"> 820 mm zur Verfügung. Damit kann ein WC zum Beispiel unter einem Fenster platziert werden.</w:t>
      </w:r>
      <w:r w:rsidR="00AC02E9">
        <w:rPr>
          <w:rFonts w:ascii="Arial" w:hAnsi="Arial"/>
          <w:color w:val="000000"/>
          <w:sz w:val="22"/>
        </w:rPr>
        <w:t xml:space="preserve"> </w:t>
      </w:r>
      <w:r w:rsidR="00556419">
        <w:rPr>
          <w:rFonts w:ascii="Arial" w:hAnsi="Arial"/>
          <w:color w:val="000000"/>
          <w:sz w:val="22"/>
        </w:rPr>
        <w:t>Mit</w:t>
      </w:r>
      <w:r w:rsidR="00760D86">
        <w:rPr>
          <w:rFonts w:ascii="Arial" w:hAnsi="Arial"/>
          <w:color w:val="000000"/>
          <w:sz w:val="22"/>
        </w:rPr>
        <w:t xml:space="preserve"> </w:t>
      </w:r>
      <w:r w:rsidR="006C7C3A">
        <w:rPr>
          <w:rFonts w:ascii="Arial" w:hAnsi="Arial"/>
          <w:color w:val="000000"/>
          <w:sz w:val="22"/>
        </w:rPr>
        <w:t>der</w:t>
      </w:r>
      <w:r w:rsidR="003A1716" w:rsidRPr="003A1716">
        <w:rPr>
          <w:rFonts w:ascii="Arial" w:hAnsi="Arial"/>
          <w:color w:val="000000"/>
          <w:sz w:val="22"/>
        </w:rPr>
        <w:t xml:space="preserve"> neu</w:t>
      </w:r>
      <w:r w:rsidR="003A1716">
        <w:rPr>
          <w:rFonts w:ascii="Arial" w:hAnsi="Arial"/>
          <w:color w:val="000000"/>
          <w:sz w:val="22"/>
        </w:rPr>
        <w:t>en</w:t>
      </w:r>
      <w:r w:rsidR="003A1716" w:rsidRPr="003A1716">
        <w:rPr>
          <w:rFonts w:ascii="Arial" w:hAnsi="Arial"/>
          <w:color w:val="000000"/>
          <w:sz w:val="22"/>
        </w:rPr>
        <w:t xml:space="preserve"> „Prevista Dry“-Montageeinheit</w:t>
      </w:r>
      <w:r w:rsidR="00556419">
        <w:rPr>
          <w:rFonts w:ascii="Arial" w:hAnsi="Arial"/>
          <w:color w:val="000000"/>
          <w:sz w:val="22"/>
        </w:rPr>
        <w:t xml:space="preserve"> ist ebenso eine Toilette </w:t>
      </w:r>
      <w:r w:rsidR="003A1716">
        <w:rPr>
          <w:rFonts w:ascii="Arial" w:hAnsi="Arial"/>
          <w:color w:val="000000"/>
          <w:sz w:val="22"/>
        </w:rPr>
        <w:t>in der Ecke eines Badezimmers</w:t>
      </w:r>
      <w:r w:rsidR="00556419">
        <w:rPr>
          <w:rFonts w:ascii="Arial" w:hAnsi="Arial"/>
          <w:color w:val="000000"/>
          <w:sz w:val="22"/>
        </w:rPr>
        <w:t xml:space="preserve"> möglich</w:t>
      </w:r>
      <w:r w:rsidR="003A1716">
        <w:rPr>
          <w:rFonts w:ascii="Arial" w:hAnsi="Arial"/>
          <w:color w:val="000000"/>
          <w:sz w:val="22"/>
        </w:rPr>
        <w:t>. Dafür muss d</w:t>
      </w:r>
      <w:r w:rsidR="003A1716" w:rsidRPr="003A1716">
        <w:rPr>
          <w:rFonts w:ascii="Arial" w:hAnsi="Arial"/>
          <w:color w:val="000000"/>
          <w:sz w:val="22"/>
        </w:rPr>
        <w:t xml:space="preserve">ie Einbauhilfe </w:t>
      </w:r>
      <w:r w:rsidR="003A1716">
        <w:rPr>
          <w:rFonts w:ascii="Arial" w:hAnsi="Arial"/>
          <w:color w:val="000000"/>
          <w:sz w:val="22"/>
        </w:rPr>
        <w:t xml:space="preserve">lediglich </w:t>
      </w:r>
      <w:r w:rsidR="003A1716" w:rsidRPr="003A1716">
        <w:rPr>
          <w:rFonts w:ascii="Arial" w:hAnsi="Arial"/>
          <w:color w:val="000000"/>
          <w:sz w:val="22"/>
        </w:rPr>
        <w:t>an der oberen Traverse mit dem „Prevista Dry“-WC-Vorwandelement verschraubt</w:t>
      </w:r>
      <w:r w:rsidR="003A1716">
        <w:rPr>
          <w:rFonts w:ascii="Arial" w:hAnsi="Arial"/>
          <w:color w:val="000000"/>
          <w:sz w:val="22"/>
        </w:rPr>
        <w:t xml:space="preserve"> werden</w:t>
      </w:r>
      <w:r w:rsidR="003A1716" w:rsidRPr="003A1716">
        <w:rPr>
          <w:rFonts w:ascii="Arial" w:hAnsi="Arial"/>
          <w:color w:val="000000"/>
          <w:sz w:val="22"/>
        </w:rPr>
        <w:t xml:space="preserve">. </w:t>
      </w:r>
      <w:r w:rsidR="0052399F">
        <w:rPr>
          <w:rFonts w:ascii="Arial" w:hAnsi="Arial"/>
          <w:color w:val="000000"/>
          <w:sz w:val="22"/>
        </w:rPr>
        <w:t>Diese Konstruktion</w:t>
      </w:r>
      <w:r w:rsidR="003A1716" w:rsidRPr="003A1716">
        <w:rPr>
          <w:rFonts w:ascii="Arial" w:hAnsi="Arial"/>
          <w:color w:val="000000"/>
          <w:sz w:val="22"/>
        </w:rPr>
        <w:t xml:space="preserve"> sorgt </w:t>
      </w:r>
      <w:r w:rsidR="00063262">
        <w:rPr>
          <w:rFonts w:ascii="Arial" w:hAnsi="Arial"/>
          <w:color w:val="000000"/>
          <w:sz w:val="22"/>
        </w:rPr>
        <w:t xml:space="preserve">trotz der geringen Einbautiefe von </w:t>
      </w:r>
      <w:r w:rsidR="00063262" w:rsidRPr="003A1716">
        <w:rPr>
          <w:rFonts w:ascii="Arial" w:hAnsi="Arial"/>
          <w:color w:val="000000"/>
          <w:sz w:val="22"/>
        </w:rPr>
        <w:t xml:space="preserve">302 mm </w:t>
      </w:r>
      <w:r w:rsidR="003A1716" w:rsidRPr="003A1716">
        <w:rPr>
          <w:rFonts w:ascii="Arial" w:hAnsi="Arial"/>
          <w:color w:val="000000"/>
          <w:sz w:val="22"/>
        </w:rPr>
        <w:t xml:space="preserve">für </w:t>
      </w:r>
      <w:r w:rsidR="00742CA6">
        <w:rPr>
          <w:rFonts w:ascii="Arial" w:hAnsi="Arial"/>
          <w:color w:val="000000"/>
          <w:sz w:val="22"/>
        </w:rPr>
        <w:t xml:space="preserve">so viel </w:t>
      </w:r>
      <w:r w:rsidR="003A1716" w:rsidRPr="003A1716">
        <w:rPr>
          <w:rFonts w:ascii="Arial" w:hAnsi="Arial"/>
          <w:color w:val="000000"/>
          <w:sz w:val="22"/>
        </w:rPr>
        <w:t>Stabilität</w:t>
      </w:r>
      <w:r w:rsidR="00742CA6">
        <w:rPr>
          <w:rFonts w:ascii="Arial" w:hAnsi="Arial"/>
          <w:color w:val="000000"/>
          <w:sz w:val="22"/>
        </w:rPr>
        <w:t>, dass selbst eine einseitige Befestigung möglich ist</w:t>
      </w:r>
      <w:r w:rsidR="00063262">
        <w:rPr>
          <w:rFonts w:ascii="Arial" w:hAnsi="Arial"/>
          <w:color w:val="000000"/>
          <w:sz w:val="22"/>
        </w:rPr>
        <w:t>.</w:t>
      </w:r>
      <w:r w:rsidR="002A6DED">
        <w:rPr>
          <w:rFonts w:ascii="Arial" w:hAnsi="Arial"/>
          <w:color w:val="000000"/>
          <w:sz w:val="22"/>
        </w:rPr>
        <w:t xml:space="preserve"> Damit wird die Montageeinheit zum Raumteiler.</w:t>
      </w:r>
    </w:p>
    <w:p w14:paraId="71D02257" w14:textId="77777777" w:rsidR="006E31B8" w:rsidRDefault="006E31B8" w:rsidP="003A1716">
      <w:pPr>
        <w:tabs>
          <w:tab w:val="left" w:pos="1701"/>
          <w:tab w:val="right" w:pos="7541"/>
        </w:tabs>
        <w:spacing w:line="300" w:lineRule="auto"/>
        <w:outlineLvl w:val="0"/>
        <w:rPr>
          <w:rFonts w:ascii="Arial" w:hAnsi="Arial"/>
          <w:color w:val="000000"/>
          <w:sz w:val="22"/>
        </w:rPr>
      </w:pPr>
    </w:p>
    <w:p w14:paraId="34EEC8C6" w14:textId="43EC873B" w:rsidR="006E31B8" w:rsidRPr="0054740A" w:rsidRDefault="00130AF5" w:rsidP="003A1716">
      <w:pPr>
        <w:tabs>
          <w:tab w:val="left" w:pos="1701"/>
          <w:tab w:val="right" w:pos="7541"/>
        </w:tabs>
        <w:spacing w:line="300" w:lineRule="auto"/>
        <w:outlineLvl w:val="0"/>
        <w:rPr>
          <w:rFonts w:ascii="Arial" w:hAnsi="Arial"/>
          <w:b/>
          <w:bCs/>
          <w:color w:val="000000"/>
          <w:sz w:val="22"/>
        </w:rPr>
      </w:pPr>
      <w:r>
        <w:rPr>
          <w:rFonts w:ascii="Arial" w:hAnsi="Arial"/>
          <w:b/>
          <w:bCs/>
          <w:color w:val="000000"/>
          <w:sz w:val="22"/>
        </w:rPr>
        <w:t>Optimale Ausnutzung der Räume</w:t>
      </w:r>
    </w:p>
    <w:p w14:paraId="7DFEB551" w14:textId="1A820078" w:rsidR="00C5231D" w:rsidRDefault="0054740A" w:rsidP="003A1716">
      <w:pPr>
        <w:tabs>
          <w:tab w:val="left" w:pos="1701"/>
          <w:tab w:val="right" w:pos="7541"/>
        </w:tabs>
        <w:spacing w:line="300" w:lineRule="auto"/>
        <w:outlineLvl w:val="0"/>
        <w:rPr>
          <w:rFonts w:ascii="Arial" w:hAnsi="Arial"/>
          <w:color w:val="000000"/>
          <w:sz w:val="22"/>
        </w:rPr>
      </w:pPr>
      <w:r>
        <w:rPr>
          <w:rFonts w:ascii="Arial" w:hAnsi="Arial"/>
          <w:color w:val="000000"/>
          <w:sz w:val="22"/>
        </w:rPr>
        <w:t xml:space="preserve">Solche Detaillösungen sind besonders wertvoll, da </w:t>
      </w:r>
      <w:r w:rsidR="00785138">
        <w:rPr>
          <w:rFonts w:ascii="Arial" w:hAnsi="Arial"/>
          <w:color w:val="000000"/>
          <w:sz w:val="22"/>
        </w:rPr>
        <w:t xml:space="preserve">zwar </w:t>
      </w:r>
      <w:r w:rsidR="002C3285">
        <w:rPr>
          <w:rFonts w:ascii="Arial" w:hAnsi="Arial"/>
          <w:color w:val="000000"/>
          <w:sz w:val="22"/>
        </w:rPr>
        <w:t xml:space="preserve">die Ansprüche an eine zeitgemäße Badgestaltung </w:t>
      </w:r>
      <w:r w:rsidR="008E5B8E">
        <w:rPr>
          <w:rFonts w:ascii="Arial" w:hAnsi="Arial"/>
          <w:color w:val="000000"/>
          <w:sz w:val="22"/>
        </w:rPr>
        <w:t xml:space="preserve">auch </w:t>
      </w:r>
      <w:r w:rsidR="002C3285">
        <w:rPr>
          <w:rFonts w:ascii="Arial" w:hAnsi="Arial"/>
          <w:color w:val="000000"/>
          <w:sz w:val="22"/>
        </w:rPr>
        <w:t xml:space="preserve">im preissensiblen Geschosswohnungsbau deutlich gestiegen sind; Stichwort: altersgerechte Bäder. </w:t>
      </w:r>
      <w:r w:rsidR="009E0F0B">
        <w:rPr>
          <w:rFonts w:ascii="Arial" w:hAnsi="Arial"/>
          <w:color w:val="000000"/>
          <w:sz w:val="22"/>
        </w:rPr>
        <w:t xml:space="preserve">Dafür müssen Räume optimal ausgenutzt werden, um beispielsweise die geforderten Bewegungsflächen sicherzustellen. </w:t>
      </w:r>
      <w:r w:rsidR="00326D97">
        <w:rPr>
          <w:rFonts w:ascii="Arial" w:hAnsi="Arial"/>
          <w:color w:val="000000"/>
          <w:sz w:val="22"/>
        </w:rPr>
        <w:t>Gleichzeitig</w:t>
      </w:r>
      <w:r w:rsidR="002C3285">
        <w:rPr>
          <w:rFonts w:ascii="Arial" w:hAnsi="Arial"/>
          <w:color w:val="000000"/>
          <w:sz w:val="22"/>
        </w:rPr>
        <w:t xml:space="preserve"> </w:t>
      </w:r>
      <w:r w:rsidR="001F7DF1">
        <w:rPr>
          <w:rFonts w:ascii="Arial" w:hAnsi="Arial"/>
          <w:color w:val="000000"/>
          <w:sz w:val="22"/>
        </w:rPr>
        <w:t>stehen die Sanierungsarbeiten unter einem hohen Zeit- und Kostendruck</w:t>
      </w:r>
      <w:r w:rsidR="00DC1824">
        <w:rPr>
          <w:rFonts w:ascii="Arial" w:hAnsi="Arial"/>
          <w:color w:val="000000"/>
          <w:sz w:val="22"/>
        </w:rPr>
        <w:t>.</w:t>
      </w:r>
      <w:r w:rsidR="007E74C3">
        <w:rPr>
          <w:rFonts w:ascii="Arial" w:hAnsi="Arial"/>
          <w:color w:val="000000"/>
          <w:sz w:val="22"/>
        </w:rPr>
        <w:t xml:space="preserve"> </w:t>
      </w:r>
      <w:r w:rsidR="00AE73EA">
        <w:rPr>
          <w:rFonts w:ascii="Arial" w:hAnsi="Arial"/>
          <w:color w:val="000000"/>
          <w:sz w:val="22"/>
        </w:rPr>
        <w:t>D</w:t>
      </w:r>
      <w:r w:rsidR="007E74C3">
        <w:rPr>
          <w:rFonts w:ascii="Arial" w:hAnsi="Arial"/>
          <w:color w:val="000000"/>
          <w:sz w:val="22"/>
        </w:rPr>
        <w:t>urch praxisgerechte Systeme wie „Prevista Dry Plus</w:t>
      </w:r>
      <w:r w:rsidR="005200B6">
        <w:rPr>
          <w:rFonts w:ascii="Arial" w:hAnsi="Arial"/>
          <w:color w:val="000000"/>
          <w:sz w:val="22"/>
        </w:rPr>
        <w:t>“</w:t>
      </w:r>
      <w:r w:rsidR="007E74C3">
        <w:rPr>
          <w:rFonts w:ascii="Arial" w:hAnsi="Arial"/>
          <w:color w:val="000000"/>
          <w:sz w:val="22"/>
        </w:rPr>
        <w:t xml:space="preserve"> </w:t>
      </w:r>
      <w:r w:rsidR="00AE73EA">
        <w:rPr>
          <w:rFonts w:ascii="Arial" w:hAnsi="Arial"/>
          <w:color w:val="000000"/>
          <w:sz w:val="22"/>
        </w:rPr>
        <w:t xml:space="preserve">von Viega kann </w:t>
      </w:r>
      <w:r w:rsidR="006030EA">
        <w:rPr>
          <w:rFonts w:ascii="Arial" w:hAnsi="Arial"/>
          <w:color w:val="000000"/>
          <w:sz w:val="22"/>
        </w:rPr>
        <w:t>d</w:t>
      </w:r>
      <w:r w:rsidR="005200B6">
        <w:rPr>
          <w:rFonts w:ascii="Arial" w:hAnsi="Arial"/>
          <w:color w:val="000000"/>
          <w:sz w:val="22"/>
        </w:rPr>
        <w:t>er</w:t>
      </w:r>
      <w:r w:rsidR="00AE73EA">
        <w:rPr>
          <w:rFonts w:ascii="Arial" w:hAnsi="Arial"/>
          <w:color w:val="000000"/>
          <w:sz w:val="22"/>
        </w:rPr>
        <w:t xml:space="preserve"> zumindest teilweise </w:t>
      </w:r>
      <w:r w:rsidR="00CB1F1A">
        <w:rPr>
          <w:rFonts w:ascii="Arial" w:hAnsi="Arial"/>
          <w:color w:val="000000"/>
          <w:sz w:val="22"/>
        </w:rPr>
        <w:t>abgefangen werden: Die stabilen Montageschienen werden erst auf der Baustelle mit einer Handstanze auf das benötigte Längenmaß gekürzt.</w:t>
      </w:r>
      <w:r w:rsidR="00E737D6">
        <w:rPr>
          <w:rFonts w:ascii="Arial" w:hAnsi="Arial"/>
          <w:color w:val="000000"/>
          <w:sz w:val="22"/>
        </w:rPr>
        <w:t xml:space="preserve"> So sind </w:t>
      </w:r>
      <w:r w:rsidR="00EC161A">
        <w:rPr>
          <w:rFonts w:ascii="Arial" w:hAnsi="Arial"/>
          <w:color w:val="000000"/>
          <w:sz w:val="22"/>
        </w:rPr>
        <w:t xml:space="preserve">ganz einfach </w:t>
      </w:r>
      <w:r w:rsidR="00D72F4C">
        <w:rPr>
          <w:rFonts w:ascii="Arial" w:hAnsi="Arial"/>
          <w:color w:val="000000"/>
          <w:sz w:val="22"/>
        </w:rPr>
        <w:t xml:space="preserve">die </w:t>
      </w:r>
      <w:r w:rsidR="00EC161A">
        <w:rPr>
          <w:rFonts w:ascii="Arial" w:hAnsi="Arial"/>
          <w:color w:val="000000"/>
          <w:sz w:val="22"/>
        </w:rPr>
        <w:t>notwendige</w:t>
      </w:r>
      <w:r w:rsidR="00D72F4C">
        <w:rPr>
          <w:rFonts w:ascii="Arial" w:hAnsi="Arial"/>
          <w:color w:val="000000"/>
          <w:sz w:val="22"/>
        </w:rPr>
        <w:t>n</w:t>
      </w:r>
      <w:r w:rsidR="00EC161A">
        <w:rPr>
          <w:rFonts w:ascii="Arial" w:hAnsi="Arial"/>
          <w:color w:val="000000"/>
          <w:sz w:val="22"/>
        </w:rPr>
        <w:t xml:space="preserve"> </w:t>
      </w:r>
      <w:r w:rsidR="00E737D6">
        <w:rPr>
          <w:rFonts w:ascii="Arial" w:hAnsi="Arial"/>
          <w:color w:val="000000"/>
          <w:sz w:val="22"/>
        </w:rPr>
        <w:t>Anpassungen an die baulichen Gegebenheiten</w:t>
      </w:r>
      <w:r w:rsidR="001C4CBE">
        <w:rPr>
          <w:rFonts w:ascii="Arial" w:hAnsi="Arial"/>
          <w:color w:val="000000"/>
          <w:sz w:val="22"/>
        </w:rPr>
        <w:t xml:space="preserve"> möglich</w:t>
      </w:r>
      <w:r w:rsidR="00EC161A">
        <w:rPr>
          <w:rFonts w:ascii="Arial" w:hAnsi="Arial"/>
          <w:color w:val="000000"/>
          <w:sz w:val="22"/>
        </w:rPr>
        <w:t>.</w:t>
      </w:r>
    </w:p>
    <w:p w14:paraId="33CAB294" w14:textId="77777777" w:rsidR="00C5231D" w:rsidRDefault="00C5231D" w:rsidP="003A1716">
      <w:pPr>
        <w:tabs>
          <w:tab w:val="left" w:pos="1701"/>
          <w:tab w:val="right" w:pos="7541"/>
        </w:tabs>
        <w:spacing w:line="300" w:lineRule="auto"/>
        <w:outlineLvl w:val="0"/>
        <w:rPr>
          <w:rFonts w:ascii="Arial" w:hAnsi="Arial"/>
          <w:color w:val="000000"/>
          <w:sz w:val="22"/>
        </w:rPr>
      </w:pPr>
    </w:p>
    <w:p w14:paraId="1054AB72" w14:textId="76342DDF" w:rsidR="0054740A" w:rsidRDefault="00C5231D" w:rsidP="003A1716">
      <w:pPr>
        <w:tabs>
          <w:tab w:val="left" w:pos="1701"/>
          <w:tab w:val="right" w:pos="7541"/>
        </w:tabs>
        <w:spacing w:line="300" w:lineRule="auto"/>
        <w:outlineLvl w:val="0"/>
        <w:rPr>
          <w:rFonts w:ascii="Arial" w:hAnsi="Arial"/>
          <w:color w:val="000000"/>
          <w:sz w:val="22"/>
        </w:rPr>
      </w:pPr>
      <w:r>
        <w:rPr>
          <w:rFonts w:ascii="Arial" w:hAnsi="Arial"/>
          <w:color w:val="000000"/>
          <w:sz w:val="22"/>
        </w:rPr>
        <w:t xml:space="preserve">Gleichzeitig </w:t>
      </w:r>
      <w:r w:rsidR="00FD5CFF">
        <w:rPr>
          <w:rFonts w:ascii="Arial" w:hAnsi="Arial"/>
          <w:color w:val="000000"/>
          <w:sz w:val="22"/>
        </w:rPr>
        <w:t>sind</w:t>
      </w:r>
      <w:r>
        <w:rPr>
          <w:rFonts w:ascii="Arial" w:hAnsi="Arial"/>
          <w:color w:val="000000"/>
          <w:sz w:val="22"/>
        </w:rPr>
        <w:t xml:space="preserve"> </w:t>
      </w:r>
      <w:r w:rsidR="00345ABE">
        <w:rPr>
          <w:rFonts w:ascii="Arial" w:hAnsi="Arial"/>
          <w:color w:val="000000"/>
          <w:sz w:val="22"/>
        </w:rPr>
        <w:t xml:space="preserve">mit den Schienen </w:t>
      </w:r>
      <w:r>
        <w:rPr>
          <w:rFonts w:ascii="Arial" w:hAnsi="Arial"/>
          <w:color w:val="000000"/>
          <w:sz w:val="22"/>
        </w:rPr>
        <w:t xml:space="preserve">halb- oder deckenhohe </w:t>
      </w:r>
      <w:r w:rsidR="00FD5CFF">
        <w:rPr>
          <w:rFonts w:ascii="Arial" w:hAnsi="Arial"/>
          <w:color w:val="000000"/>
          <w:sz w:val="22"/>
        </w:rPr>
        <w:t>(Vor</w:t>
      </w:r>
      <w:r w:rsidR="00254CB5">
        <w:rPr>
          <w:rFonts w:ascii="Arial" w:hAnsi="Arial"/>
          <w:color w:val="000000"/>
          <w:sz w:val="22"/>
        </w:rPr>
        <w:t>-</w:t>
      </w:r>
      <w:r w:rsidR="00FD5CFF">
        <w:rPr>
          <w:rFonts w:ascii="Arial" w:hAnsi="Arial"/>
          <w:color w:val="000000"/>
          <w:sz w:val="22"/>
        </w:rPr>
        <w:t>)Wand</w:t>
      </w:r>
      <w:r w:rsidR="006030EA">
        <w:rPr>
          <w:rFonts w:ascii="Arial" w:hAnsi="Arial"/>
          <w:color w:val="000000"/>
          <w:sz w:val="22"/>
        </w:rPr>
        <w:t>-</w:t>
      </w:r>
      <w:r w:rsidR="00FD5CFF">
        <w:rPr>
          <w:rFonts w:ascii="Arial" w:hAnsi="Arial"/>
          <w:color w:val="000000"/>
          <w:sz w:val="22"/>
        </w:rPr>
        <w:t>k</w:t>
      </w:r>
      <w:r>
        <w:rPr>
          <w:rFonts w:ascii="Arial" w:hAnsi="Arial"/>
          <w:color w:val="000000"/>
          <w:sz w:val="22"/>
        </w:rPr>
        <w:t xml:space="preserve">onstruktionen </w:t>
      </w:r>
      <w:r w:rsidR="009C0C1C">
        <w:rPr>
          <w:rFonts w:ascii="Arial" w:hAnsi="Arial"/>
          <w:color w:val="000000"/>
          <w:sz w:val="22"/>
        </w:rPr>
        <w:t>realisierbar</w:t>
      </w:r>
      <w:r w:rsidR="00A62251">
        <w:rPr>
          <w:rFonts w:ascii="Arial" w:hAnsi="Arial"/>
          <w:color w:val="000000"/>
          <w:sz w:val="22"/>
        </w:rPr>
        <w:t>. Das ist sinnvoll,</w:t>
      </w:r>
      <w:r>
        <w:rPr>
          <w:rFonts w:ascii="Arial" w:hAnsi="Arial"/>
          <w:color w:val="000000"/>
          <w:sz w:val="22"/>
        </w:rPr>
        <w:t xml:space="preserve"> um </w:t>
      </w:r>
      <w:r w:rsidR="001C4CBE">
        <w:rPr>
          <w:rFonts w:ascii="Arial" w:hAnsi="Arial"/>
          <w:color w:val="000000"/>
          <w:sz w:val="22"/>
        </w:rPr>
        <w:t>Räume zu gliedern, bodengleiche Duschen abzutrennen oder Sichtachsen auf das WC durch eine Schamwand zu unterbrechen</w:t>
      </w:r>
      <w:r w:rsidR="00AB426B">
        <w:rPr>
          <w:rFonts w:ascii="Arial" w:hAnsi="Arial"/>
          <w:color w:val="000000"/>
          <w:sz w:val="22"/>
        </w:rPr>
        <w:t xml:space="preserve"> – mit immer denselben Werkzeugen und immer </w:t>
      </w:r>
      <w:r w:rsidR="00155E22">
        <w:rPr>
          <w:rFonts w:ascii="Arial" w:hAnsi="Arial"/>
          <w:color w:val="000000"/>
          <w:sz w:val="22"/>
        </w:rPr>
        <w:t xml:space="preserve">den </w:t>
      </w:r>
      <w:r w:rsidR="00AB426B">
        <w:rPr>
          <w:rFonts w:ascii="Arial" w:hAnsi="Arial"/>
          <w:color w:val="000000"/>
          <w:sz w:val="22"/>
        </w:rPr>
        <w:t xml:space="preserve">gleichen Systemkomponenten, wie </w:t>
      </w:r>
      <w:r w:rsidR="00D40866">
        <w:rPr>
          <w:rFonts w:ascii="Arial" w:hAnsi="Arial"/>
          <w:color w:val="000000"/>
          <w:sz w:val="22"/>
        </w:rPr>
        <w:t>den Schienenverbindern</w:t>
      </w:r>
      <w:r w:rsidR="00AB426B">
        <w:rPr>
          <w:rFonts w:ascii="Arial" w:hAnsi="Arial"/>
          <w:color w:val="000000"/>
          <w:sz w:val="22"/>
        </w:rPr>
        <w:t xml:space="preserve"> </w:t>
      </w:r>
      <w:r w:rsidR="00E23462">
        <w:rPr>
          <w:rFonts w:ascii="Arial" w:hAnsi="Arial"/>
          <w:color w:val="000000"/>
          <w:sz w:val="22"/>
        </w:rPr>
        <w:t xml:space="preserve">in 45° </w:t>
      </w:r>
      <w:r w:rsidR="00837EC2">
        <w:rPr>
          <w:rFonts w:ascii="Arial" w:hAnsi="Arial"/>
          <w:color w:val="000000"/>
          <w:sz w:val="22"/>
        </w:rPr>
        <w:t xml:space="preserve">bzw. </w:t>
      </w:r>
      <w:r w:rsidR="00E23462">
        <w:rPr>
          <w:rFonts w:ascii="Arial" w:hAnsi="Arial"/>
          <w:color w:val="000000"/>
          <w:sz w:val="22"/>
        </w:rPr>
        <w:t xml:space="preserve">90° </w:t>
      </w:r>
      <w:r w:rsidR="00AB426B">
        <w:rPr>
          <w:rFonts w:ascii="Arial" w:hAnsi="Arial"/>
          <w:color w:val="000000"/>
          <w:sz w:val="22"/>
        </w:rPr>
        <w:t xml:space="preserve">oder </w:t>
      </w:r>
      <w:r w:rsidR="00843843">
        <w:rPr>
          <w:rFonts w:ascii="Arial" w:hAnsi="Arial"/>
          <w:color w:val="000000"/>
          <w:sz w:val="22"/>
        </w:rPr>
        <w:t xml:space="preserve">den </w:t>
      </w:r>
      <w:r w:rsidR="007D431B">
        <w:rPr>
          <w:rFonts w:ascii="Arial" w:hAnsi="Arial"/>
          <w:color w:val="000000"/>
          <w:sz w:val="22"/>
        </w:rPr>
        <w:t>höhenvers</w:t>
      </w:r>
      <w:r w:rsidR="00843843">
        <w:rPr>
          <w:rFonts w:ascii="Arial" w:hAnsi="Arial"/>
          <w:color w:val="000000"/>
          <w:sz w:val="22"/>
        </w:rPr>
        <w:t>t</w:t>
      </w:r>
      <w:r w:rsidR="007D431B">
        <w:rPr>
          <w:rFonts w:ascii="Arial" w:hAnsi="Arial"/>
          <w:color w:val="000000"/>
          <w:sz w:val="22"/>
        </w:rPr>
        <w:t xml:space="preserve">ellbaren </w:t>
      </w:r>
      <w:r w:rsidR="00AB426B">
        <w:rPr>
          <w:rFonts w:ascii="Arial" w:hAnsi="Arial"/>
          <w:color w:val="000000"/>
          <w:sz w:val="22"/>
        </w:rPr>
        <w:t>Traversen.</w:t>
      </w:r>
    </w:p>
    <w:p w14:paraId="525035AC" w14:textId="77777777" w:rsidR="00BF4646" w:rsidRDefault="00BF4646" w:rsidP="003A1716">
      <w:pPr>
        <w:tabs>
          <w:tab w:val="left" w:pos="1701"/>
          <w:tab w:val="right" w:pos="7541"/>
        </w:tabs>
        <w:spacing w:line="300" w:lineRule="auto"/>
        <w:outlineLvl w:val="0"/>
        <w:rPr>
          <w:rFonts w:ascii="Arial" w:hAnsi="Arial"/>
          <w:color w:val="000000"/>
          <w:sz w:val="22"/>
        </w:rPr>
      </w:pPr>
    </w:p>
    <w:p w14:paraId="16274866" w14:textId="448843BA" w:rsidR="00BF4646" w:rsidRPr="00AB3866" w:rsidRDefault="00130AF5" w:rsidP="003A1716">
      <w:pPr>
        <w:tabs>
          <w:tab w:val="left" w:pos="1701"/>
          <w:tab w:val="right" w:pos="7541"/>
        </w:tabs>
        <w:spacing w:line="300" w:lineRule="auto"/>
        <w:outlineLvl w:val="0"/>
        <w:rPr>
          <w:rFonts w:ascii="Arial" w:hAnsi="Arial"/>
          <w:b/>
          <w:bCs/>
          <w:color w:val="000000"/>
          <w:sz w:val="22"/>
        </w:rPr>
      </w:pPr>
      <w:r>
        <w:rPr>
          <w:rFonts w:ascii="Arial" w:hAnsi="Arial"/>
          <w:b/>
          <w:bCs/>
          <w:color w:val="000000"/>
          <w:sz w:val="22"/>
        </w:rPr>
        <w:t>Schallschutz konstruktiv integriert</w:t>
      </w:r>
    </w:p>
    <w:p w14:paraId="3F5FE318" w14:textId="141A97E4" w:rsidR="00A552F6" w:rsidRDefault="00AB3866" w:rsidP="003A1716">
      <w:pPr>
        <w:tabs>
          <w:tab w:val="left" w:pos="1701"/>
          <w:tab w:val="right" w:pos="7541"/>
        </w:tabs>
        <w:spacing w:line="300" w:lineRule="auto"/>
        <w:outlineLvl w:val="0"/>
        <w:rPr>
          <w:rFonts w:ascii="Arial" w:hAnsi="Arial"/>
          <w:color w:val="000000"/>
          <w:sz w:val="22"/>
        </w:rPr>
      </w:pPr>
      <w:r>
        <w:rPr>
          <w:rFonts w:ascii="Arial" w:hAnsi="Arial"/>
          <w:color w:val="000000"/>
          <w:sz w:val="22"/>
        </w:rPr>
        <w:t>Diese</w:t>
      </w:r>
      <w:r w:rsidR="00830A57">
        <w:rPr>
          <w:rFonts w:ascii="Arial" w:hAnsi="Arial"/>
          <w:color w:val="000000"/>
          <w:sz w:val="22"/>
        </w:rPr>
        <w:t xml:space="preserve"> flexible</w:t>
      </w:r>
      <w:r>
        <w:rPr>
          <w:rFonts w:ascii="Arial" w:hAnsi="Arial"/>
          <w:color w:val="000000"/>
          <w:sz w:val="22"/>
        </w:rPr>
        <w:t xml:space="preserve"> Anpassbarkeit </w:t>
      </w:r>
      <w:r w:rsidR="00830A57">
        <w:rPr>
          <w:rFonts w:ascii="Arial" w:hAnsi="Arial"/>
          <w:color w:val="000000"/>
          <w:sz w:val="22"/>
        </w:rPr>
        <w:t xml:space="preserve">des Viega </w:t>
      </w:r>
      <w:r w:rsidR="005309F9">
        <w:rPr>
          <w:rFonts w:ascii="Arial" w:hAnsi="Arial"/>
          <w:color w:val="000000"/>
          <w:sz w:val="22"/>
        </w:rPr>
        <w:t>„Prevista Dry“-</w:t>
      </w:r>
      <w:r w:rsidR="00762CD3">
        <w:rPr>
          <w:rFonts w:ascii="Arial" w:hAnsi="Arial"/>
          <w:color w:val="000000"/>
          <w:sz w:val="22"/>
        </w:rPr>
        <w:t>Systems</w:t>
      </w:r>
      <w:r w:rsidR="00830A57">
        <w:rPr>
          <w:rFonts w:ascii="Arial" w:hAnsi="Arial"/>
          <w:color w:val="000000"/>
          <w:sz w:val="22"/>
        </w:rPr>
        <w:t xml:space="preserve"> </w:t>
      </w:r>
      <w:r>
        <w:rPr>
          <w:rFonts w:ascii="Arial" w:hAnsi="Arial"/>
          <w:color w:val="000000"/>
          <w:sz w:val="22"/>
        </w:rPr>
        <w:t xml:space="preserve">auf der Baustelle </w:t>
      </w:r>
      <w:r w:rsidR="005309F9">
        <w:rPr>
          <w:rFonts w:ascii="Arial" w:hAnsi="Arial"/>
          <w:color w:val="000000"/>
          <w:sz w:val="22"/>
        </w:rPr>
        <w:t xml:space="preserve">vor Ort </w:t>
      </w:r>
      <w:r w:rsidR="00830A57">
        <w:rPr>
          <w:rFonts w:ascii="Arial" w:hAnsi="Arial"/>
          <w:color w:val="000000"/>
          <w:sz w:val="22"/>
        </w:rPr>
        <w:t xml:space="preserve">unterstützt </w:t>
      </w:r>
      <w:r w:rsidR="004839A1">
        <w:rPr>
          <w:rFonts w:ascii="Arial" w:hAnsi="Arial"/>
          <w:color w:val="000000"/>
          <w:sz w:val="22"/>
        </w:rPr>
        <w:t>zugleich</w:t>
      </w:r>
      <w:r w:rsidR="00830A57">
        <w:rPr>
          <w:rFonts w:ascii="Arial" w:hAnsi="Arial"/>
          <w:color w:val="000000"/>
          <w:sz w:val="22"/>
        </w:rPr>
        <w:t xml:space="preserve"> die </w:t>
      </w:r>
      <w:r w:rsidR="00740476">
        <w:rPr>
          <w:rFonts w:ascii="Arial" w:hAnsi="Arial"/>
          <w:color w:val="000000"/>
          <w:sz w:val="22"/>
        </w:rPr>
        <w:t xml:space="preserve">normativen und qualitativen Anforderungen, die </w:t>
      </w:r>
      <w:r w:rsidR="002371A9">
        <w:rPr>
          <w:rFonts w:ascii="Arial" w:hAnsi="Arial"/>
          <w:color w:val="000000"/>
          <w:sz w:val="22"/>
        </w:rPr>
        <w:t>an</w:t>
      </w:r>
      <w:r w:rsidR="00740476">
        <w:rPr>
          <w:rFonts w:ascii="Arial" w:hAnsi="Arial"/>
          <w:color w:val="000000"/>
          <w:sz w:val="22"/>
        </w:rPr>
        <w:t xml:space="preserve"> Vorwandkonstruktionen </w:t>
      </w:r>
      <w:r w:rsidR="002371A9">
        <w:rPr>
          <w:rFonts w:ascii="Arial" w:hAnsi="Arial"/>
          <w:color w:val="000000"/>
          <w:sz w:val="22"/>
        </w:rPr>
        <w:t>gestellt werden</w:t>
      </w:r>
      <w:r w:rsidR="00740476">
        <w:rPr>
          <w:rFonts w:ascii="Arial" w:hAnsi="Arial"/>
          <w:color w:val="000000"/>
          <w:sz w:val="22"/>
        </w:rPr>
        <w:t xml:space="preserve">. </w:t>
      </w:r>
    </w:p>
    <w:p w14:paraId="6943228F" w14:textId="44DA631C" w:rsidR="00A552F6" w:rsidRDefault="002371A9" w:rsidP="005D460A">
      <w:pPr>
        <w:tabs>
          <w:tab w:val="left" w:pos="1701"/>
          <w:tab w:val="right" w:pos="7541"/>
        </w:tabs>
        <w:spacing w:line="300" w:lineRule="auto"/>
        <w:outlineLvl w:val="0"/>
        <w:rPr>
          <w:rFonts w:ascii="Arial" w:hAnsi="Arial"/>
          <w:color w:val="000000"/>
          <w:sz w:val="22"/>
        </w:rPr>
      </w:pPr>
      <w:r>
        <w:rPr>
          <w:rFonts w:ascii="Arial" w:hAnsi="Arial"/>
          <w:color w:val="000000"/>
          <w:sz w:val="22"/>
        </w:rPr>
        <w:t xml:space="preserve">Beispielhaft dafür ist </w:t>
      </w:r>
      <w:r w:rsidR="00A552F6">
        <w:rPr>
          <w:rFonts w:ascii="Arial" w:hAnsi="Arial"/>
          <w:color w:val="000000"/>
          <w:sz w:val="22"/>
        </w:rPr>
        <w:t xml:space="preserve">der Schallschutz. </w:t>
      </w:r>
      <w:r w:rsidR="005D460A">
        <w:rPr>
          <w:rFonts w:ascii="Arial" w:hAnsi="Arial"/>
          <w:color w:val="000000"/>
          <w:sz w:val="22"/>
        </w:rPr>
        <w:t xml:space="preserve">Zwar gehören </w:t>
      </w:r>
      <w:r w:rsidR="005D460A" w:rsidRPr="005D460A">
        <w:rPr>
          <w:rFonts w:ascii="Arial" w:hAnsi="Arial"/>
          <w:color w:val="000000"/>
          <w:sz w:val="22"/>
        </w:rPr>
        <w:t xml:space="preserve">Badezimmer nicht </w:t>
      </w:r>
      <w:r w:rsidR="005D460A">
        <w:rPr>
          <w:rFonts w:ascii="Arial" w:hAnsi="Arial"/>
          <w:color w:val="000000"/>
          <w:sz w:val="22"/>
        </w:rPr>
        <w:t xml:space="preserve">zu den besonders </w:t>
      </w:r>
      <w:r w:rsidR="005D460A" w:rsidRPr="005D460A">
        <w:rPr>
          <w:rFonts w:ascii="Arial" w:hAnsi="Arial"/>
          <w:color w:val="000000"/>
          <w:sz w:val="22"/>
        </w:rPr>
        <w:t>schutzbedürftige</w:t>
      </w:r>
      <w:r w:rsidR="005D460A">
        <w:rPr>
          <w:rFonts w:ascii="Arial" w:hAnsi="Arial"/>
          <w:color w:val="000000"/>
          <w:sz w:val="22"/>
        </w:rPr>
        <w:t>n</w:t>
      </w:r>
      <w:r w:rsidR="005D460A" w:rsidRPr="005D460A">
        <w:rPr>
          <w:rFonts w:ascii="Arial" w:hAnsi="Arial"/>
          <w:color w:val="000000"/>
          <w:sz w:val="22"/>
        </w:rPr>
        <w:t xml:space="preserve"> Räume</w:t>
      </w:r>
      <w:r w:rsidR="005D460A">
        <w:rPr>
          <w:rFonts w:ascii="Arial" w:hAnsi="Arial"/>
          <w:color w:val="000000"/>
          <w:sz w:val="22"/>
        </w:rPr>
        <w:t>n</w:t>
      </w:r>
      <w:r w:rsidR="005D460A" w:rsidRPr="005D460A">
        <w:rPr>
          <w:rFonts w:ascii="Arial" w:hAnsi="Arial"/>
          <w:color w:val="000000"/>
          <w:sz w:val="22"/>
        </w:rPr>
        <w:t xml:space="preserve"> nach DIN 4109-2016</w:t>
      </w:r>
      <w:r w:rsidR="005D460A">
        <w:rPr>
          <w:rFonts w:ascii="Arial" w:hAnsi="Arial"/>
          <w:color w:val="000000"/>
          <w:sz w:val="22"/>
        </w:rPr>
        <w:t xml:space="preserve">, doch kann </w:t>
      </w:r>
      <w:r w:rsidR="005D460A">
        <w:rPr>
          <w:rFonts w:ascii="Arial" w:hAnsi="Arial"/>
          <w:color w:val="000000"/>
          <w:sz w:val="22"/>
        </w:rPr>
        <w:lastRenderedPageBreak/>
        <w:t xml:space="preserve">gerade im Rahmen von Kernsanierungen die Schallübertragung in der Wohnung schon </w:t>
      </w:r>
      <w:r w:rsidR="00D065AE">
        <w:rPr>
          <w:rFonts w:ascii="Arial" w:hAnsi="Arial"/>
          <w:color w:val="000000"/>
          <w:sz w:val="22"/>
        </w:rPr>
        <w:t>d</w:t>
      </w:r>
      <w:r w:rsidR="00A552F6" w:rsidRPr="005D460A">
        <w:rPr>
          <w:rFonts w:ascii="Arial" w:hAnsi="Arial"/>
          <w:color w:val="000000"/>
          <w:sz w:val="22"/>
        </w:rPr>
        <w:t xml:space="preserve">urch eine intelligente Grundrissplanung reduziert werden. Badeinrichtungen wie Duschwanne oder WC direkt an einer Wand zu Räumen wie </w:t>
      </w:r>
      <w:r w:rsidR="00285FC7">
        <w:rPr>
          <w:rFonts w:ascii="Arial" w:hAnsi="Arial"/>
          <w:color w:val="000000"/>
          <w:sz w:val="22"/>
        </w:rPr>
        <w:t xml:space="preserve">dem </w:t>
      </w:r>
      <w:r w:rsidR="00A552F6" w:rsidRPr="005D460A">
        <w:rPr>
          <w:rFonts w:ascii="Arial" w:hAnsi="Arial"/>
          <w:color w:val="000000"/>
          <w:sz w:val="22"/>
        </w:rPr>
        <w:t>Schlafzimmer</w:t>
      </w:r>
      <w:r w:rsidR="00DE5EF0">
        <w:rPr>
          <w:rFonts w:ascii="Arial" w:hAnsi="Arial"/>
          <w:color w:val="000000"/>
          <w:sz w:val="22"/>
        </w:rPr>
        <w:t xml:space="preserve"> </w:t>
      </w:r>
      <w:r w:rsidR="00A552F6" w:rsidRPr="005D460A">
        <w:rPr>
          <w:rFonts w:ascii="Arial" w:hAnsi="Arial"/>
          <w:color w:val="000000"/>
          <w:sz w:val="22"/>
        </w:rPr>
        <w:t xml:space="preserve">sind bauakustisch </w:t>
      </w:r>
      <w:r w:rsidR="00DE5EF0">
        <w:rPr>
          <w:rFonts w:ascii="Arial" w:hAnsi="Arial"/>
          <w:color w:val="000000"/>
          <w:sz w:val="22"/>
        </w:rPr>
        <w:t xml:space="preserve">zum Beispiel besonders </w:t>
      </w:r>
      <w:r w:rsidR="00A552F6" w:rsidRPr="005D460A">
        <w:rPr>
          <w:rFonts w:ascii="Arial" w:hAnsi="Arial"/>
          <w:color w:val="000000"/>
          <w:sz w:val="22"/>
        </w:rPr>
        <w:t>ungünstig. An der Wand zur Küche fällt dieselbe Geräuschentwicklung hingegen kaum auf.</w:t>
      </w:r>
      <w:r w:rsidR="00071B88">
        <w:rPr>
          <w:rFonts w:ascii="Arial" w:hAnsi="Arial"/>
          <w:color w:val="000000"/>
          <w:sz w:val="22"/>
        </w:rPr>
        <w:t xml:space="preserve"> </w:t>
      </w:r>
      <w:r w:rsidR="00741F8F">
        <w:rPr>
          <w:rFonts w:ascii="Arial" w:hAnsi="Arial"/>
          <w:color w:val="000000"/>
          <w:sz w:val="22"/>
        </w:rPr>
        <w:t xml:space="preserve">Hier sorgen Vorwandsysteme </w:t>
      </w:r>
      <w:r w:rsidR="00A552F6" w:rsidRPr="005D460A">
        <w:rPr>
          <w:rFonts w:ascii="Arial" w:hAnsi="Arial"/>
          <w:color w:val="000000"/>
          <w:sz w:val="22"/>
        </w:rPr>
        <w:t xml:space="preserve">wie </w:t>
      </w:r>
      <w:r w:rsidR="00DE5EF0">
        <w:rPr>
          <w:rFonts w:ascii="Arial" w:hAnsi="Arial"/>
          <w:color w:val="000000"/>
          <w:sz w:val="22"/>
        </w:rPr>
        <w:t xml:space="preserve">„Prevista Dry“ </w:t>
      </w:r>
      <w:r w:rsidR="00A552F6" w:rsidRPr="005D460A">
        <w:rPr>
          <w:rFonts w:ascii="Arial" w:hAnsi="Arial"/>
          <w:color w:val="000000"/>
          <w:sz w:val="22"/>
        </w:rPr>
        <w:t xml:space="preserve">und </w:t>
      </w:r>
      <w:r w:rsidR="00DE5EF0">
        <w:rPr>
          <w:rFonts w:ascii="Arial" w:hAnsi="Arial"/>
          <w:color w:val="000000"/>
          <w:sz w:val="22"/>
        </w:rPr>
        <w:t xml:space="preserve">„Prevista Dry Plus“ </w:t>
      </w:r>
      <w:r w:rsidR="000B429B">
        <w:rPr>
          <w:rFonts w:ascii="Arial" w:hAnsi="Arial"/>
          <w:color w:val="000000"/>
          <w:sz w:val="22"/>
        </w:rPr>
        <w:t xml:space="preserve">mit einer intelligenten Platzierung der Einrichtungsgegenstände </w:t>
      </w:r>
      <w:r w:rsidR="00741F8F">
        <w:rPr>
          <w:rFonts w:ascii="Arial" w:hAnsi="Arial"/>
          <w:color w:val="000000"/>
          <w:sz w:val="22"/>
        </w:rPr>
        <w:t xml:space="preserve">für eine praxisgerechte Lösung, da </w:t>
      </w:r>
      <w:r w:rsidR="00A552F6" w:rsidRPr="005D460A">
        <w:rPr>
          <w:rFonts w:ascii="Arial" w:hAnsi="Arial"/>
          <w:color w:val="000000"/>
          <w:sz w:val="22"/>
        </w:rPr>
        <w:t xml:space="preserve">die </w:t>
      </w:r>
      <w:r w:rsidR="00741F8F">
        <w:rPr>
          <w:rFonts w:ascii="Arial" w:hAnsi="Arial"/>
          <w:color w:val="000000"/>
          <w:sz w:val="22"/>
        </w:rPr>
        <w:t xml:space="preserve">Sanitärgegenstände flexibler im Raum angeordnet werden können und die </w:t>
      </w:r>
      <w:r w:rsidR="00A552F6" w:rsidRPr="005D460A">
        <w:rPr>
          <w:rFonts w:ascii="Arial" w:hAnsi="Arial"/>
          <w:color w:val="000000"/>
          <w:sz w:val="22"/>
        </w:rPr>
        <w:t xml:space="preserve">Schallübertragung der Installationen </w:t>
      </w:r>
      <w:r w:rsidR="00741F8F">
        <w:rPr>
          <w:rFonts w:ascii="Arial" w:hAnsi="Arial"/>
          <w:color w:val="000000"/>
          <w:sz w:val="22"/>
        </w:rPr>
        <w:t xml:space="preserve">so schon </w:t>
      </w:r>
      <w:r w:rsidR="00A552F6" w:rsidRPr="005D460A">
        <w:rPr>
          <w:rFonts w:ascii="Arial" w:hAnsi="Arial"/>
          <w:color w:val="000000"/>
          <w:sz w:val="22"/>
        </w:rPr>
        <w:t xml:space="preserve">auf ein </w:t>
      </w:r>
      <w:r w:rsidR="00741F8F">
        <w:rPr>
          <w:rFonts w:ascii="Arial" w:hAnsi="Arial"/>
          <w:color w:val="000000"/>
          <w:sz w:val="22"/>
        </w:rPr>
        <w:t xml:space="preserve">Mindestmaß </w:t>
      </w:r>
      <w:r w:rsidR="00A552F6" w:rsidRPr="005D460A">
        <w:rPr>
          <w:rFonts w:ascii="Arial" w:hAnsi="Arial"/>
          <w:color w:val="000000"/>
          <w:sz w:val="22"/>
        </w:rPr>
        <w:t>reduziert</w:t>
      </w:r>
      <w:r w:rsidR="00741F8F">
        <w:rPr>
          <w:rFonts w:ascii="Arial" w:hAnsi="Arial"/>
          <w:color w:val="000000"/>
          <w:sz w:val="22"/>
        </w:rPr>
        <w:t xml:space="preserve"> ist</w:t>
      </w:r>
      <w:r w:rsidR="00A552F6" w:rsidRPr="005D460A">
        <w:rPr>
          <w:rFonts w:ascii="Arial" w:hAnsi="Arial"/>
          <w:color w:val="000000"/>
          <w:sz w:val="22"/>
        </w:rPr>
        <w:t xml:space="preserve">. </w:t>
      </w:r>
      <w:r w:rsidR="00741F8F">
        <w:rPr>
          <w:rFonts w:ascii="Arial" w:hAnsi="Arial"/>
          <w:color w:val="000000"/>
          <w:sz w:val="22"/>
        </w:rPr>
        <w:t xml:space="preserve">Hinzu kommen </w:t>
      </w:r>
      <w:r w:rsidR="002D32ED">
        <w:rPr>
          <w:rFonts w:ascii="Arial" w:hAnsi="Arial"/>
          <w:color w:val="000000"/>
          <w:sz w:val="22"/>
        </w:rPr>
        <w:t xml:space="preserve">die </w:t>
      </w:r>
      <w:r w:rsidR="00A552F6" w:rsidRPr="005D460A">
        <w:rPr>
          <w:rFonts w:ascii="Arial" w:hAnsi="Arial"/>
          <w:color w:val="000000"/>
          <w:sz w:val="22"/>
        </w:rPr>
        <w:t>schallentkoppelte</w:t>
      </w:r>
      <w:r w:rsidR="002D32ED">
        <w:rPr>
          <w:rFonts w:ascii="Arial" w:hAnsi="Arial"/>
          <w:color w:val="000000"/>
          <w:sz w:val="22"/>
        </w:rPr>
        <w:t>n</w:t>
      </w:r>
      <w:r w:rsidR="00A552F6" w:rsidRPr="005D460A">
        <w:rPr>
          <w:rFonts w:ascii="Arial" w:hAnsi="Arial"/>
          <w:color w:val="000000"/>
          <w:sz w:val="22"/>
        </w:rPr>
        <w:t xml:space="preserve"> Befestigungen. Bestätigt wird dies vom Fraunhofer Institut für Bauphysik in Stuttgart gemäß DIN 4109.</w:t>
      </w:r>
    </w:p>
    <w:p w14:paraId="20D00559" w14:textId="77777777" w:rsidR="00C4006F" w:rsidRDefault="00C4006F" w:rsidP="005D460A">
      <w:pPr>
        <w:tabs>
          <w:tab w:val="left" w:pos="1701"/>
          <w:tab w:val="right" w:pos="7541"/>
        </w:tabs>
        <w:spacing w:line="300" w:lineRule="auto"/>
        <w:outlineLvl w:val="0"/>
        <w:rPr>
          <w:rFonts w:ascii="Arial" w:hAnsi="Arial"/>
          <w:color w:val="000000"/>
          <w:sz w:val="22"/>
        </w:rPr>
      </w:pPr>
    </w:p>
    <w:p w14:paraId="11C40698" w14:textId="7B732C8D" w:rsidR="00C4006F" w:rsidRPr="00C4006F" w:rsidRDefault="008529A1" w:rsidP="005D460A">
      <w:pPr>
        <w:tabs>
          <w:tab w:val="left" w:pos="1701"/>
          <w:tab w:val="right" w:pos="7541"/>
        </w:tabs>
        <w:spacing w:line="300" w:lineRule="auto"/>
        <w:outlineLvl w:val="0"/>
        <w:rPr>
          <w:rFonts w:ascii="Arial" w:hAnsi="Arial"/>
          <w:b/>
          <w:bCs/>
          <w:color w:val="000000"/>
          <w:sz w:val="22"/>
        </w:rPr>
      </w:pPr>
      <w:r>
        <w:rPr>
          <w:rFonts w:ascii="Arial" w:hAnsi="Arial"/>
          <w:b/>
          <w:bCs/>
          <w:color w:val="000000"/>
          <w:sz w:val="22"/>
        </w:rPr>
        <w:t>Attraktive Schnittstelle zum Nutzer</w:t>
      </w:r>
    </w:p>
    <w:p w14:paraId="72893293" w14:textId="5AC556CD" w:rsidR="006E0B30" w:rsidRPr="00D86159" w:rsidRDefault="000001B2" w:rsidP="006E0B30">
      <w:pPr>
        <w:tabs>
          <w:tab w:val="left" w:pos="1701"/>
          <w:tab w:val="right" w:pos="7541"/>
        </w:tabs>
        <w:spacing w:line="300" w:lineRule="auto"/>
        <w:outlineLvl w:val="0"/>
        <w:rPr>
          <w:rFonts w:ascii="Arial" w:hAnsi="Arial"/>
          <w:color w:val="000000"/>
          <w:sz w:val="22"/>
        </w:rPr>
      </w:pPr>
      <w:r>
        <w:rPr>
          <w:rFonts w:ascii="Arial" w:hAnsi="Arial"/>
          <w:color w:val="000000"/>
          <w:sz w:val="22"/>
        </w:rPr>
        <w:t>Mit welchem Vorwandsystem ein Bad (kern</w:t>
      </w:r>
      <w:r w:rsidR="00D065AE">
        <w:rPr>
          <w:rFonts w:ascii="Arial" w:hAnsi="Arial"/>
          <w:color w:val="000000"/>
          <w:sz w:val="22"/>
        </w:rPr>
        <w:t>-</w:t>
      </w:r>
      <w:r>
        <w:rPr>
          <w:rFonts w:ascii="Arial" w:hAnsi="Arial"/>
          <w:color w:val="000000"/>
          <w:sz w:val="22"/>
        </w:rPr>
        <w:t>)saniert wurde, ist nach der Beplankung und dem Befliesen in aller Regel nicht mehr zu sehen. Was der Nutzer aber wahrnimmt, ist die bei Viega genauso hohe Qualität der Bedienelemente vor der Wand, speziell der Betätigungsplatten für das WC.</w:t>
      </w:r>
      <w:r w:rsidR="00EE353E">
        <w:rPr>
          <w:rFonts w:ascii="Arial" w:hAnsi="Arial"/>
          <w:color w:val="000000"/>
          <w:sz w:val="22"/>
        </w:rPr>
        <w:t xml:space="preserve"> Bei der Entwicklung der Vorwandsysteme „Prevista Dry“ und „Prevista Dry </w:t>
      </w:r>
      <w:r w:rsidR="00EE353E" w:rsidRPr="00D86159">
        <w:rPr>
          <w:rFonts w:ascii="Arial" w:hAnsi="Arial"/>
          <w:color w:val="000000"/>
          <w:sz w:val="22"/>
        </w:rPr>
        <w:t xml:space="preserve">Plus“ wurde daher </w:t>
      </w:r>
      <w:r w:rsidR="00D73239" w:rsidRPr="00D86159">
        <w:rPr>
          <w:rFonts w:ascii="Arial" w:hAnsi="Arial"/>
          <w:color w:val="000000"/>
          <w:sz w:val="22"/>
        </w:rPr>
        <w:t xml:space="preserve">besonderer Wert </w:t>
      </w:r>
      <w:r w:rsidR="00EE353E" w:rsidRPr="00D86159">
        <w:rPr>
          <w:rFonts w:ascii="Arial" w:hAnsi="Arial"/>
          <w:color w:val="000000"/>
          <w:sz w:val="22"/>
        </w:rPr>
        <w:t xml:space="preserve">auf </w:t>
      </w:r>
      <w:r w:rsidR="00D73239" w:rsidRPr="00D86159">
        <w:rPr>
          <w:rFonts w:ascii="Arial" w:hAnsi="Arial"/>
          <w:color w:val="000000"/>
          <w:sz w:val="22"/>
        </w:rPr>
        <w:t xml:space="preserve">eine möglichst </w:t>
      </w:r>
      <w:r w:rsidR="00C31126" w:rsidRPr="00D86159">
        <w:rPr>
          <w:rFonts w:ascii="Arial" w:hAnsi="Arial"/>
          <w:color w:val="000000"/>
          <w:sz w:val="22"/>
        </w:rPr>
        <w:t>variable Kombination des Universalspülkastens mit den verschiedenen Betätigungsplatten-Programmen von Viega gelegt.</w:t>
      </w:r>
    </w:p>
    <w:p w14:paraId="2CDDB7D6" w14:textId="77777777" w:rsidR="006E0B30" w:rsidRPr="00D86159" w:rsidRDefault="006E0B30" w:rsidP="006E0B30">
      <w:pPr>
        <w:tabs>
          <w:tab w:val="left" w:pos="1701"/>
          <w:tab w:val="right" w:pos="7541"/>
        </w:tabs>
        <w:spacing w:line="300" w:lineRule="auto"/>
        <w:outlineLvl w:val="0"/>
        <w:rPr>
          <w:rFonts w:ascii="Arial" w:hAnsi="Arial"/>
          <w:color w:val="000000"/>
          <w:sz w:val="22"/>
        </w:rPr>
      </w:pPr>
    </w:p>
    <w:p w14:paraId="37C6982F" w14:textId="53E3B105" w:rsidR="00E1347D" w:rsidRDefault="00E1347D" w:rsidP="006E0B30">
      <w:pPr>
        <w:tabs>
          <w:tab w:val="left" w:pos="1701"/>
          <w:tab w:val="right" w:pos="7541"/>
        </w:tabs>
        <w:spacing w:line="300" w:lineRule="auto"/>
        <w:outlineLvl w:val="0"/>
        <w:rPr>
          <w:rFonts w:ascii="Arial" w:hAnsi="Arial"/>
          <w:color w:val="000000"/>
          <w:sz w:val="22"/>
        </w:rPr>
      </w:pPr>
      <w:r w:rsidRPr="00D86159">
        <w:rPr>
          <w:rFonts w:ascii="Arial" w:hAnsi="Arial"/>
          <w:color w:val="000000"/>
          <w:sz w:val="22"/>
        </w:rPr>
        <w:t>Neben</w:t>
      </w:r>
      <w:r w:rsidR="00210E10" w:rsidRPr="00D86159">
        <w:rPr>
          <w:rFonts w:ascii="Arial" w:hAnsi="Arial"/>
          <w:color w:val="000000"/>
          <w:sz w:val="22"/>
        </w:rPr>
        <w:t xml:space="preserve"> </w:t>
      </w:r>
      <w:r w:rsidRPr="00D86159">
        <w:rPr>
          <w:rFonts w:ascii="Arial" w:hAnsi="Arial"/>
          <w:color w:val="000000"/>
          <w:sz w:val="22"/>
        </w:rPr>
        <w:t xml:space="preserve">manuell zu betätigenden </w:t>
      </w:r>
      <w:r w:rsidR="006E0B30" w:rsidRPr="00D86159">
        <w:rPr>
          <w:rFonts w:ascii="Arial" w:hAnsi="Arial"/>
          <w:color w:val="000000"/>
          <w:sz w:val="22"/>
        </w:rPr>
        <w:t xml:space="preserve">Varianten aus den </w:t>
      </w:r>
      <w:r w:rsidRPr="00D86159">
        <w:rPr>
          <w:rFonts w:ascii="Arial" w:hAnsi="Arial"/>
          <w:color w:val="000000"/>
          <w:sz w:val="22"/>
        </w:rPr>
        <w:t>Serien „</w:t>
      </w:r>
      <w:r w:rsidR="006E0B30" w:rsidRPr="00D86159">
        <w:rPr>
          <w:rFonts w:ascii="Arial" w:hAnsi="Arial"/>
          <w:color w:val="000000"/>
          <w:sz w:val="22"/>
        </w:rPr>
        <w:t>Visign for Style“ oder „Visign for More“ steht eine Auswahl an elektronischen Betätigungsplatten in unterschiedlichsten Designs zur Verfügung, die mit allen „Prevista“-Spülkästen kombiniert und auch nachträglich werkzeuglos eingebaut werden können</w:t>
      </w:r>
      <w:r w:rsidR="007C2AFE" w:rsidRPr="00D86159">
        <w:rPr>
          <w:rFonts w:ascii="Arial" w:hAnsi="Arial"/>
          <w:color w:val="000000"/>
          <w:sz w:val="22"/>
        </w:rPr>
        <w:t>.</w:t>
      </w:r>
      <w:r w:rsidR="006E0B30" w:rsidRPr="00D86159">
        <w:rPr>
          <w:rFonts w:ascii="Arial" w:hAnsi="Arial"/>
          <w:color w:val="000000"/>
          <w:sz w:val="22"/>
        </w:rPr>
        <w:t xml:space="preserve"> Die </w:t>
      </w:r>
      <w:r w:rsidRPr="00D86159">
        <w:rPr>
          <w:rFonts w:ascii="Arial" w:hAnsi="Arial"/>
          <w:color w:val="000000"/>
          <w:sz w:val="22"/>
        </w:rPr>
        <w:t>WC-Betätigungsplatten „Visign for More 205 sensitive“ und „Visign for Style 25 sensitive“</w:t>
      </w:r>
      <w:r w:rsidR="00BD6A15" w:rsidRPr="00D86159">
        <w:rPr>
          <w:rFonts w:ascii="Arial" w:hAnsi="Arial"/>
          <w:color w:val="000000"/>
          <w:sz w:val="22"/>
        </w:rPr>
        <w:t xml:space="preserve"> werden beispielsweise durch Vorbeiführen der </w:t>
      </w:r>
      <w:r w:rsidRPr="00D86159">
        <w:rPr>
          <w:rFonts w:ascii="Arial" w:hAnsi="Arial"/>
          <w:color w:val="000000"/>
          <w:sz w:val="22"/>
        </w:rPr>
        <w:t xml:space="preserve">Hand am grafisch hervorgehobenen Funktionsfeld </w:t>
      </w:r>
      <w:r w:rsidR="00BD6A15" w:rsidRPr="00D86159">
        <w:rPr>
          <w:rFonts w:ascii="Arial" w:hAnsi="Arial"/>
          <w:color w:val="000000"/>
          <w:sz w:val="22"/>
        </w:rPr>
        <w:t xml:space="preserve">berührungsfrei </w:t>
      </w:r>
      <w:r w:rsidR="00762CD3" w:rsidRPr="00D86159">
        <w:rPr>
          <w:rFonts w:ascii="Arial" w:hAnsi="Arial"/>
          <w:color w:val="000000"/>
          <w:sz w:val="22"/>
        </w:rPr>
        <w:t>ausgelöst</w:t>
      </w:r>
      <w:r w:rsidRPr="00D86159">
        <w:rPr>
          <w:rFonts w:ascii="Arial" w:hAnsi="Arial"/>
          <w:color w:val="000000"/>
          <w:sz w:val="22"/>
        </w:rPr>
        <w:t xml:space="preserve">. Das größere Feld steht </w:t>
      </w:r>
      <w:r w:rsidR="00BD6A15" w:rsidRPr="00D86159">
        <w:rPr>
          <w:rFonts w:ascii="Arial" w:hAnsi="Arial"/>
          <w:color w:val="000000"/>
          <w:sz w:val="22"/>
        </w:rPr>
        <w:t xml:space="preserve">dabei </w:t>
      </w:r>
      <w:r w:rsidRPr="00D86159">
        <w:rPr>
          <w:rFonts w:ascii="Arial" w:hAnsi="Arial"/>
          <w:color w:val="000000"/>
          <w:sz w:val="22"/>
        </w:rPr>
        <w:t>für eine Vollspülung, das kleinere Feld symbolisiert die wassersparende Variante</w:t>
      </w:r>
      <w:r w:rsidR="00BD6A15" w:rsidRPr="00D86159">
        <w:rPr>
          <w:rFonts w:ascii="Arial" w:hAnsi="Arial"/>
          <w:color w:val="000000"/>
          <w:sz w:val="22"/>
        </w:rPr>
        <w:t xml:space="preserve"> mit </w:t>
      </w:r>
      <w:r w:rsidRPr="00D86159">
        <w:rPr>
          <w:rFonts w:ascii="Arial" w:hAnsi="Arial"/>
          <w:color w:val="000000"/>
          <w:sz w:val="22"/>
        </w:rPr>
        <w:t>zwei, drei</w:t>
      </w:r>
      <w:r w:rsidRPr="006E0B30">
        <w:rPr>
          <w:rFonts w:ascii="Arial" w:hAnsi="Arial"/>
          <w:color w:val="000000"/>
          <w:sz w:val="22"/>
        </w:rPr>
        <w:t xml:space="preserve"> oder vier Liter</w:t>
      </w:r>
      <w:r w:rsidR="00045853">
        <w:rPr>
          <w:rFonts w:ascii="Arial" w:hAnsi="Arial"/>
          <w:color w:val="000000"/>
          <w:sz w:val="22"/>
        </w:rPr>
        <w:t>n</w:t>
      </w:r>
      <w:r w:rsidRPr="006E0B30">
        <w:rPr>
          <w:rFonts w:ascii="Arial" w:hAnsi="Arial"/>
          <w:color w:val="000000"/>
          <w:sz w:val="22"/>
        </w:rPr>
        <w:t xml:space="preserve"> </w:t>
      </w:r>
      <w:r w:rsidR="00BD6A15">
        <w:rPr>
          <w:rFonts w:ascii="Arial" w:hAnsi="Arial"/>
          <w:color w:val="000000"/>
          <w:sz w:val="22"/>
        </w:rPr>
        <w:t>Spülvolumen, je nach Einstellung</w:t>
      </w:r>
      <w:r w:rsidRPr="006E0B30">
        <w:rPr>
          <w:rFonts w:ascii="Arial" w:hAnsi="Arial"/>
          <w:color w:val="000000"/>
          <w:sz w:val="22"/>
        </w:rPr>
        <w:t>.</w:t>
      </w:r>
      <w:r w:rsidR="00BD6A15">
        <w:rPr>
          <w:rFonts w:ascii="Arial" w:hAnsi="Arial"/>
          <w:color w:val="000000"/>
          <w:sz w:val="22"/>
        </w:rPr>
        <w:t xml:space="preserve"> </w:t>
      </w:r>
    </w:p>
    <w:p w14:paraId="4608F181" w14:textId="77777777" w:rsidR="00B12F29" w:rsidRDefault="00B12F29" w:rsidP="006E0B30">
      <w:pPr>
        <w:tabs>
          <w:tab w:val="left" w:pos="1701"/>
          <w:tab w:val="right" w:pos="7541"/>
        </w:tabs>
        <w:spacing w:line="300" w:lineRule="auto"/>
        <w:outlineLvl w:val="0"/>
        <w:rPr>
          <w:rFonts w:ascii="Arial" w:hAnsi="Arial"/>
          <w:color w:val="000000"/>
          <w:sz w:val="22"/>
        </w:rPr>
      </w:pPr>
    </w:p>
    <w:p w14:paraId="4780CB1C" w14:textId="14FFB6BC" w:rsidR="00E1347D" w:rsidRDefault="00B12F29" w:rsidP="005D460A">
      <w:pPr>
        <w:tabs>
          <w:tab w:val="left" w:pos="1701"/>
          <w:tab w:val="right" w:pos="7541"/>
        </w:tabs>
        <w:spacing w:line="300" w:lineRule="auto"/>
        <w:outlineLvl w:val="0"/>
        <w:rPr>
          <w:rFonts w:ascii="Arial" w:hAnsi="Arial"/>
          <w:color w:val="000000"/>
          <w:sz w:val="22"/>
        </w:rPr>
      </w:pPr>
      <w:r>
        <w:rPr>
          <w:rFonts w:ascii="Arial" w:hAnsi="Arial"/>
          <w:color w:val="000000"/>
          <w:sz w:val="22"/>
        </w:rPr>
        <w:t>Mehr Informationen zu den Möglichkeiten der Vorwandsysteme „Prevista Dry“ und „Prevista Dry Plus“ unter viega.de/</w:t>
      </w:r>
      <w:r w:rsidR="007526EE">
        <w:rPr>
          <w:rFonts w:ascii="Arial" w:hAnsi="Arial"/>
          <w:color w:val="000000"/>
          <w:sz w:val="22"/>
        </w:rPr>
        <w:t>Prevista.</w:t>
      </w:r>
    </w:p>
    <w:p w14:paraId="1A894367" w14:textId="77777777" w:rsidR="002D32ED" w:rsidRDefault="002D32ED" w:rsidP="005D460A">
      <w:pPr>
        <w:tabs>
          <w:tab w:val="left" w:pos="1701"/>
          <w:tab w:val="right" w:pos="7541"/>
        </w:tabs>
        <w:spacing w:line="300" w:lineRule="auto"/>
        <w:outlineLvl w:val="0"/>
        <w:rPr>
          <w:rFonts w:ascii="Arial" w:hAnsi="Arial"/>
          <w:color w:val="000000"/>
          <w:sz w:val="22"/>
        </w:rPr>
      </w:pPr>
    </w:p>
    <w:p w14:paraId="4831C3EB" w14:textId="42B00CC0" w:rsidR="006C0762" w:rsidRPr="00B12F29" w:rsidRDefault="007B6EFA" w:rsidP="00642264">
      <w:pPr>
        <w:tabs>
          <w:tab w:val="left" w:pos="1701"/>
          <w:tab w:val="right" w:pos="7541"/>
        </w:tabs>
        <w:spacing w:line="300" w:lineRule="auto"/>
        <w:jc w:val="right"/>
        <w:outlineLvl w:val="0"/>
        <w:rPr>
          <w:rFonts w:ascii="Arial" w:hAnsi="Arial"/>
          <w:i/>
          <w:iCs/>
          <w:color w:val="000000"/>
          <w:sz w:val="22"/>
        </w:rPr>
      </w:pPr>
      <w:r w:rsidRPr="007B6EFA">
        <w:rPr>
          <w:rFonts w:ascii="Arial" w:hAnsi="Arial"/>
          <w:i/>
          <w:iCs/>
          <w:color w:val="000000"/>
          <w:sz w:val="22"/>
        </w:rPr>
        <w:t>PR_SHK</w:t>
      </w:r>
      <w:r w:rsidR="00531C46">
        <w:rPr>
          <w:rFonts w:ascii="Arial" w:hAnsi="Arial"/>
          <w:i/>
          <w:iCs/>
          <w:color w:val="000000"/>
          <w:sz w:val="22"/>
        </w:rPr>
        <w:t>+E-Essen</w:t>
      </w:r>
      <w:r w:rsidRPr="007B6EFA">
        <w:rPr>
          <w:rFonts w:ascii="Arial" w:hAnsi="Arial"/>
          <w:i/>
          <w:iCs/>
          <w:color w:val="000000"/>
          <w:sz w:val="22"/>
        </w:rPr>
        <w:t>_Prevista_DE_2024</w:t>
      </w:r>
      <w:r w:rsidR="006C0762" w:rsidRPr="00B12F29">
        <w:rPr>
          <w:rFonts w:ascii="Arial" w:hAnsi="Arial"/>
          <w:i/>
          <w:iCs/>
          <w:color w:val="000000"/>
          <w:sz w:val="22"/>
        </w:rPr>
        <w:t>.doc</w:t>
      </w:r>
      <w:r w:rsidR="00BA1829" w:rsidRPr="00B12F29">
        <w:rPr>
          <w:rFonts w:ascii="Arial" w:hAnsi="Arial"/>
          <w:i/>
          <w:iCs/>
          <w:color w:val="000000"/>
          <w:sz w:val="22"/>
        </w:rPr>
        <w:t>x</w:t>
      </w:r>
    </w:p>
    <w:p w14:paraId="3835DB06" w14:textId="77777777" w:rsidR="006C0762" w:rsidRPr="006E0B30" w:rsidRDefault="006C0762" w:rsidP="006E0B30">
      <w:pPr>
        <w:tabs>
          <w:tab w:val="left" w:pos="1701"/>
          <w:tab w:val="right" w:pos="7541"/>
        </w:tabs>
        <w:spacing w:line="300" w:lineRule="auto"/>
        <w:outlineLvl w:val="0"/>
        <w:rPr>
          <w:rFonts w:ascii="Arial" w:hAnsi="Arial"/>
          <w:color w:val="000000"/>
          <w:sz w:val="22"/>
        </w:rPr>
      </w:pPr>
    </w:p>
    <w:p w14:paraId="75843FF9" w14:textId="77777777" w:rsidR="00642264" w:rsidRDefault="00642264" w:rsidP="006C0762">
      <w:pPr>
        <w:pStyle w:val="text"/>
        <w:spacing w:line="300" w:lineRule="auto"/>
        <w:rPr>
          <w:sz w:val="22"/>
          <w:szCs w:val="22"/>
        </w:rPr>
      </w:pPr>
    </w:p>
    <w:p w14:paraId="5DA86080" w14:textId="7633C883" w:rsidR="00642264" w:rsidRDefault="00DC5B90" w:rsidP="006C0762">
      <w:pPr>
        <w:pStyle w:val="text"/>
        <w:spacing w:line="300" w:lineRule="auto"/>
        <w:rPr>
          <w:sz w:val="22"/>
          <w:szCs w:val="22"/>
        </w:rPr>
      </w:pPr>
      <w:r>
        <w:rPr>
          <w:noProof/>
          <w:sz w:val="22"/>
          <w:szCs w:val="22"/>
        </w:rPr>
        <w:drawing>
          <wp:inline distT="0" distB="0" distL="0" distR="0" wp14:anchorId="3BA03E07" wp14:editId="2A6F1B09">
            <wp:extent cx="3224151" cy="2280035"/>
            <wp:effectExtent l="0" t="0" r="0" b="6350"/>
            <wp:docPr id="16290676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067665" name="Grafik 162906766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32498" cy="2285938"/>
                    </a:xfrm>
                    <a:prstGeom prst="rect">
                      <a:avLst/>
                    </a:prstGeom>
                  </pic:spPr>
                </pic:pic>
              </a:graphicData>
            </a:graphic>
          </wp:inline>
        </w:drawing>
      </w:r>
    </w:p>
    <w:p w14:paraId="0520480E" w14:textId="13863CA7" w:rsidR="006C0762" w:rsidRDefault="00BD27BA" w:rsidP="006C0762">
      <w:pPr>
        <w:pStyle w:val="text"/>
        <w:spacing w:line="300" w:lineRule="auto"/>
        <w:rPr>
          <w:sz w:val="22"/>
          <w:szCs w:val="22"/>
        </w:rPr>
      </w:pPr>
      <w:r w:rsidRPr="00FF7D6D">
        <w:rPr>
          <w:sz w:val="22"/>
          <w:szCs w:val="22"/>
        </w:rPr>
        <w:t>Foto</w:t>
      </w:r>
      <w:r w:rsidR="006C0762" w:rsidRPr="00FF7D6D">
        <w:rPr>
          <w:sz w:val="22"/>
          <w:szCs w:val="22"/>
        </w:rPr>
        <w:t xml:space="preserve"> (</w:t>
      </w:r>
      <w:r w:rsidR="00531C46" w:rsidRPr="00531C46">
        <w:rPr>
          <w:sz w:val="22"/>
          <w:szCs w:val="22"/>
        </w:rPr>
        <w:t>PR_SHK+E-Essen</w:t>
      </w:r>
      <w:r w:rsidR="007B6EFA" w:rsidRPr="007B6EFA">
        <w:rPr>
          <w:sz w:val="22"/>
          <w:szCs w:val="22"/>
        </w:rPr>
        <w:t>_Prevista_DE_2024</w:t>
      </w:r>
      <w:r w:rsidR="007B6EFA">
        <w:rPr>
          <w:sz w:val="22"/>
          <w:szCs w:val="22"/>
        </w:rPr>
        <w:t>_</w:t>
      </w:r>
      <w:r w:rsidR="00DC5B90" w:rsidRPr="00DC5B90">
        <w:rPr>
          <w:sz w:val="22"/>
          <w:szCs w:val="22"/>
        </w:rPr>
        <w:t>0</w:t>
      </w:r>
      <w:r w:rsidR="007B6EFA">
        <w:rPr>
          <w:sz w:val="22"/>
          <w:szCs w:val="22"/>
        </w:rPr>
        <w:t>1</w:t>
      </w:r>
      <w:r w:rsidR="006C0762" w:rsidRPr="00FF7D6D">
        <w:rPr>
          <w:sz w:val="22"/>
          <w:szCs w:val="22"/>
        </w:rPr>
        <w:t>.jpg</w:t>
      </w:r>
      <w:r w:rsidRPr="00FF7D6D">
        <w:rPr>
          <w:sz w:val="22"/>
          <w:szCs w:val="22"/>
        </w:rPr>
        <w:t>)</w:t>
      </w:r>
      <w:r w:rsidR="006C0762" w:rsidRPr="00FF7D6D">
        <w:rPr>
          <w:sz w:val="22"/>
          <w:szCs w:val="22"/>
        </w:rPr>
        <w:t xml:space="preserve">: </w:t>
      </w:r>
      <w:r w:rsidR="00DC5B90">
        <w:rPr>
          <w:sz w:val="22"/>
          <w:szCs w:val="22"/>
        </w:rPr>
        <w:t>Mit den Vorwandsystemen „Prevista Dry“ und „Prevista Dry Plus“ lassen sich bei der Badsanierung flexibel und wirtschaftlich individuelle Lösungen realisieren, die die Attraktivität eines Bades und damit den Wert einer Wohnung deutlich steige</w:t>
      </w:r>
      <w:r w:rsidR="00045853">
        <w:rPr>
          <w:sz w:val="22"/>
          <w:szCs w:val="22"/>
        </w:rPr>
        <w:t>r</w:t>
      </w:r>
      <w:r w:rsidR="00DC5B90">
        <w:rPr>
          <w:sz w:val="22"/>
          <w:szCs w:val="22"/>
        </w:rPr>
        <w:t xml:space="preserve">n. In diesem Beispiel wurde auf engstem Raum sogar eine bodengleiche Dusche realisiert. </w:t>
      </w:r>
      <w:r w:rsidR="0062166F" w:rsidRPr="00FF7D6D">
        <w:rPr>
          <w:sz w:val="22"/>
          <w:szCs w:val="22"/>
        </w:rPr>
        <w:t>(F</w:t>
      </w:r>
      <w:r w:rsidR="006C0762" w:rsidRPr="00FF7D6D">
        <w:rPr>
          <w:sz w:val="22"/>
          <w:szCs w:val="22"/>
        </w:rPr>
        <w:t>oto</w:t>
      </w:r>
      <w:r w:rsidR="0035439A" w:rsidRPr="00FF7D6D">
        <w:rPr>
          <w:sz w:val="22"/>
          <w:szCs w:val="22"/>
        </w:rPr>
        <w:t>s</w:t>
      </w:r>
      <w:r w:rsidR="006C0762" w:rsidRPr="00FF7D6D">
        <w:rPr>
          <w:sz w:val="22"/>
          <w:szCs w:val="22"/>
        </w:rPr>
        <w:t>: Viega)</w:t>
      </w:r>
    </w:p>
    <w:p w14:paraId="60C3AACE" w14:textId="3EF3488F" w:rsidR="00DC5B90" w:rsidRDefault="00DC5B90" w:rsidP="006C0762">
      <w:pPr>
        <w:pStyle w:val="text"/>
        <w:spacing w:line="300" w:lineRule="auto"/>
        <w:rPr>
          <w:sz w:val="22"/>
          <w:szCs w:val="22"/>
        </w:rPr>
      </w:pPr>
      <w:r>
        <w:rPr>
          <w:noProof/>
          <w:sz w:val="22"/>
          <w:szCs w:val="22"/>
        </w:rPr>
        <w:drawing>
          <wp:inline distT="0" distB="0" distL="0" distR="0" wp14:anchorId="163367EC" wp14:editId="09499A23">
            <wp:extent cx="2060369" cy="2994582"/>
            <wp:effectExtent l="0" t="0" r="0" b="0"/>
            <wp:docPr id="209197382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73820" name="Grafik 209197382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0374" cy="3009124"/>
                    </a:xfrm>
                    <a:prstGeom prst="rect">
                      <a:avLst/>
                    </a:prstGeom>
                  </pic:spPr>
                </pic:pic>
              </a:graphicData>
            </a:graphic>
          </wp:inline>
        </w:drawing>
      </w:r>
    </w:p>
    <w:p w14:paraId="0C507F6C" w14:textId="547A2F44" w:rsidR="00DC5B90" w:rsidRDefault="00DC5B90" w:rsidP="006C0762">
      <w:pPr>
        <w:pStyle w:val="text"/>
        <w:spacing w:line="300" w:lineRule="auto"/>
        <w:rPr>
          <w:sz w:val="22"/>
          <w:szCs w:val="22"/>
        </w:rPr>
      </w:pPr>
      <w:r>
        <w:rPr>
          <w:sz w:val="22"/>
          <w:szCs w:val="22"/>
        </w:rPr>
        <w:t>Foto (</w:t>
      </w:r>
      <w:r w:rsidR="00306DD7" w:rsidRPr="00531C46">
        <w:rPr>
          <w:sz w:val="22"/>
          <w:szCs w:val="22"/>
        </w:rPr>
        <w:t>PR_SHK+E-Essen</w:t>
      </w:r>
      <w:r w:rsidR="00306DD7" w:rsidRPr="007B6EFA">
        <w:rPr>
          <w:sz w:val="22"/>
          <w:szCs w:val="22"/>
        </w:rPr>
        <w:t>_Prevista</w:t>
      </w:r>
      <w:r w:rsidR="007B6EFA" w:rsidRPr="007B6EFA">
        <w:rPr>
          <w:sz w:val="22"/>
          <w:szCs w:val="22"/>
        </w:rPr>
        <w:t>_DE_2024</w:t>
      </w:r>
      <w:r w:rsidR="007B6EFA">
        <w:rPr>
          <w:sz w:val="22"/>
          <w:szCs w:val="22"/>
        </w:rPr>
        <w:t>_02</w:t>
      </w:r>
      <w:r>
        <w:rPr>
          <w:sz w:val="22"/>
          <w:szCs w:val="22"/>
        </w:rPr>
        <w:t xml:space="preserve">.jpg): Als Schienensystem ist „Prevista Dry Plus“ besonders variabel. In allen „Prevista“-Systemen identisch </w:t>
      </w:r>
      <w:r w:rsidR="00041060">
        <w:rPr>
          <w:sz w:val="22"/>
          <w:szCs w:val="22"/>
        </w:rPr>
        <w:lastRenderedPageBreak/>
        <w:t>sind</w:t>
      </w:r>
      <w:r>
        <w:rPr>
          <w:sz w:val="22"/>
          <w:szCs w:val="22"/>
        </w:rPr>
        <w:t xml:space="preserve"> hingegen </w:t>
      </w:r>
      <w:r w:rsidR="00041060">
        <w:rPr>
          <w:sz w:val="22"/>
          <w:szCs w:val="22"/>
        </w:rPr>
        <w:t xml:space="preserve">die </w:t>
      </w:r>
      <w:r>
        <w:rPr>
          <w:sz w:val="22"/>
          <w:szCs w:val="22"/>
        </w:rPr>
        <w:t>Spülk</w:t>
      </w:r>
      <w:r w:rsidR="00041060">
        <w:rPr>
          <w:sz w:val="22"/>
          <w:szCs w:val="22"/>
        </w:rPr>
        <w:t>ä</w:t>
      </w:r>
      <w:r>
        <w:rPr>
          <w:sz w:val="22"/>
          <w:szCs w:val="22"/>
        </w:rPr>
        <w:t>sten. Das vereinfacht die Montage und lässt die freie Auswahl bei den Betätigungsplatten offen.</w:t>
      </w:r>
    </w:p>
    <w:p w14:paraId="28399BBB" w14:textId="77777777" w:rsidR="00DC5B90" w:rsidRDefault="00DC5B90" w:rsidP="006C0762">
      <w:pPr>
        <w:pStyle w:val="text"/>
        <w:spacing w:line="300" w:lineRule="auto"/>
        <w:rPr>
          <w:sz w:val="22"/>
          <w:szCs w:val="22"/>
        </w:rPr>
      </w:pPr>
    </w:p>
    <w:p w14:paraId="46C52D48" w14:textId="49649565" w:rsidR="00DC5B90" w:rsidRDefault="008B56AF" w:rsidP="006C0762">
      <w:pPr>
        <w:pStyle w:val="text"/>
        <w:spacing w:line="300" w:lineRule="auto"/>
        <w:rPr>
          <w:sz w:val="22"/>
          <w:szCs w:val="22"/>
        </w:rPr>
      </w:pPr>
      <w:r>
        <w:rPr>
          <w:noProof/>
          <w:sz w:val="22"/>
          <w:szCs w:val="22"/>
        </w:rPr>
        <w:drawing>
          <wp:inline distT="0" distB="0" distL="0" distR="0" wp14:anchorId="32C426BF" wp14:editId="4C9835CD">
            <wp:extent cx="3145809" cy="2098439"/>
            <wp:effectExtent l="0" t="0" r="0" b="0"/>
            <wp:docPr id="42774383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43839" name="Grafik 42774383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6723" cy="2105719"/>
                    </a:xfrm>
                    <a:prstGeom prst="rect">
                      <a:avLst/>
                    </a:prstGeom>
                  </pic:spPr>
                </pic:pic>
              </a:graphicData>
            </a:graphic>
          </wp:inline>
        </w:drawing>
      </w:r>
    </w:p>
    <w:p w14:paraId="34AFD0F8" w14:textId="7C5C3C93" w:rsidR="00BD27BA" w:rsidRDefault="008B56AF" w:rsidP="006C0762">
      <w:pPr>
        <w:pStyle w:val="text"/>
        <w:spacing w:line="300" w:lineRule="auto"/>
        <w:rPr>
          <w:sz w:val="22"/>
          <w:szCs w:val="22"/>
        </w:rPr>
      </w:pPr>
      <w:r>
        <w:rPr>
          <w:sz w:val="22"/>
          <w:szCs w:val="22"/>
        </w:rPr>
        <w:t>Foto (</w:t>
      </w:r>
      <w:r w:rsidR="00306DD7" w:rsidRPr="00531C46">
        <w:rPr>
          <w:sz w:val="22"/>
          <w:szCs w:val="22"/>
        </w:rPr>
        <w:t>PR_SHK+E-Essen</w:t>
      </w:r>
      <w:r w:rsidR="00306DD7" w:rsidRPr="007B6EFA">
        <w:rPr>
          <w:sz w:val="22"/>
          <w:szCs w:val="22"/>
        </w:rPr>
        <w:t>_Prevista</w:t>
      </w:r>
      <w:r w:rsidR="007B6EFA" w:rsidRPr="007B6EFA">
        <w:rPr>
          <w:sz w:val="22"/>
          <w:szCs w:val="22"/>
        </w:rPr>
        <w:t>_DE_2024</w:t>
      </w:r>
      <w:r w:rsidR="007B6EFA">
        <w:rPr>
          <w:sz w:val="22"/>
          <w:szCs w:val="22"/>
        </w:rPr>
        <w:t>_03</w:t>
      </w:r>
      <w:r>
        <w:rPr>
          <w:sz w:val="22"/>
          <w:szCs w:val="22"/>
        </w:rPr>
        <w:t xml:space="preserve">.jpg): Die „Prevista Dry“-Vorwandsysteme sind besonders montagefreundlich entwickelt. Viele Montageschritte sind werkzeuglos von Hand möglich, erkennbar an der gelben Farbgebung – hier die Befestigung der Vorwandelemente in der Bodenschiene. </w:t>
      </w:r>
    </w:p>
    <w:p w14:paraId="360BEF72" w14:textId="77777777" w:rsidR="00FF4BEC" w:rsidRDefault="00FF4BEC" w:rsidP="005024A1">
      <w:pPr>
        <w:pStyle w:val="StandardWeb"/>
        <w:shd w:val="clear" w:color="auto" w:fill="FFFFFF"/>
        <w:rPr>
          <w:rFonts w:ascii="Arial" w:hAnsi="Arial" w:cs="Arial"/>
          <w:sz w:val="22"/>
          <w:szCs w:val="22"/>
        </w:rPr>
      </w:pPr>
    </w:p>
    <w:p w14:paraId="73F7A3AA" w14:textId="77777777" w:rsidR="00FF4BEC" w:rsidRDefault="00FF4BEC" w:rsidP="005024A1">
      <w:pPr>
        <w:pStyle w:val="StandardWeb"/>
        <w:shd w:val="clear" w:color="auto" w:fill="FFFFFF"/>
        <w:rPr>
          <w:rFonts w:ascii="Arial" w:hAnsi="Arial" w:cs="Arial"/>
          <w:sz w:val="22"/>
          <w:szCs w:val="22"/>
        </w:rPr>
      </w:pPr>
    </w:p>
    <w:p w14:paraId="44451292" w14:textId="77777777" w:rsidR="00FF4BEC" w:rsidRDefault="00FF4BEC" w:rsidP="005024A1">
      <w:pPr>
        <w:pStyle w:val="StandardWeb"/>
        <w:shd w:val="clear" w:color="auto" w:fill="FFFFFF"/>
        <w:rPr>
          <w:rFonts w:ascii="Arial" w:hAnsi="Arial" w:cs="Arial"/>
          <w:sz w:val="22"/>
          <w:szCs w:val="22"/>
        </w:rPr>
      </w:pPr>
    </w:p>
    <w:p w14:paraId="392C4A8D" w14:textId="77777777" w:rsidR="003B46CA" w:rsidRDefault="003B46CA" w:rsidP="00FF4BEC">
      <w:pPr>
        <w:pStyle w:val="StandardWeb"/>
        <w:shd w:val="clear" w:color="auto" w:fill="FFFFFF"/>
        <w:rPr>
          <w:rFonts w:ascii="Arial" w:hAnsi="Arial" w:cs="Arial"/>
          <w:sz w:val="20"/>
          <w:u w:val="single"/>
        </w:rPr>
      </w:pPr>
    </w:p>
    <w:p w14:paraId="4F816FEE" w14:textId="77777777" w:rsidR="003B46CA" w:rsidRDefault="003B46CA" w:rsidP="00FF4BEC">
      <w:pPr>
        <w:pStyle w:val="StandardWeb"/>
        <w:shd w:val="clear" w:color="auto" w:fill="FFFFFF"/>
        <w:rPr>
          <w:rFonts w:ascii="Arial" w:hAnsi="Arial" w:cs="Arial"/>
          <w:sz w:val="20"/>
          <w:u w:val="single"/>
        </w:rPr>
      </w:pPr>
    </w:p>
    <w:p w14:paraId="2406335F" w14:textId="7334E6A6" w:rsidR="005024A1" w:rsidRPr="00FF7D6D" w:rsidRDefault="00BA1829" w:rsidP="00FF4BEC">
      <w:pPr>
        <w:pStyle w:val="StandardWeb"/>
        <w:shd w:val="clear" w:color="auto" w:fill="FFFFFF"/>
        <w:rPr>
          <w:rFonts w:ascii="Arial" w:hAnsi="Arial" w:cs="Arial"/>
          <w:color w:val="000000"/>
          <w:sz w:val="20"/>
        </w:rPr>
      </w:pPr>
      <w:r w:rsidRPr="00FF7D6D">
        <w:rPr>
          <w:rFonts w:ascii="Arial" w:hAnsi="Arial" w:cs="Arial"/>
          <w:sz w:val="20"/>
          <w:u w:val="single"/>
        </w:rPr>
        <w:t>Über Viega:</w:t>
      </w:r>
      <w:r w:rsidRPr="00FF7D6D">
        <w:rPr>
          <w:rFonts w:ascii="Arial" w:hAnsi="Arial" w:cs="Arial"/>
          <w:sz w:val="20"/>
          <w:u w:val="single"/>
        </w:rPr>
        <w:br/>
      </w:r>
      <w:r w:rsidRPr="00FF7D6D">
        <w:rPr>
          <w:rFonts w:ascii="Arial" w:hAnsi="Arial" w:cs="Arial"/>
          <w:sz w:val="20"/>
          <w:u w:val="single"/>
        </w:rPr>
        <w:br/>
      </w:r>
      <w:r w:rsidR="00986661" w:rsidRPr="00986661">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mehr als 5.000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1CED99E8" w14:textId="77777777" w:rsidR="000C4132" w:rsidRPr="00FF7D6D" w:rsidRDefault="000C4132" w:rsidP="005024A1">
      <w:pPr>
        <w:pStyle w:val="StandardWeb"/>
        <w:rPr>
          <w:rFonts w:ascii="Arial" w:hAnsi="Arial" w:cs="Arial"/>
          <w:color w:val="000000"/>
          <w:sz w:val="20"/>
          <w:szCs w:val="20"/>
        </w:rPr>
      </w:pPr>
    </w:p>
    <w:sectPr w:rsidR="000C4132" w:rsidRPr="00FF7D6D" w:rsidSect="00F63CBB">
      <w:headerReference w:type="default"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FEED" w14:textId="77777777" w:rsidR="00F63CBB" w:rsidRDefault="00F63CBB">
      <w:r>
        <w:separator/>
      </w:r>
    </w:p>
  </w:endnote>
  <w:endnote w:type="continuationSeparator" w:id="0">
    <w:p w14:paraId="55DA3F32" w14:textId="77777777" w:rsidR="00F63CBB" w:rsidRDefault="00F6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3F89"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7291E86A" wp14:editId="628E2863">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D9ADE"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E75E"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7F1B85B1" wp14:editId="5DE4CBAA">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DFA16"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F8391" w14:textId="77777777" w:rsidR="00F63CBB" w:rsidRDefault="00F63CBB">
      <w:r>
        <w:separator/>
      </w:r>
    </w:p>
  </w:footnote>
  <w:footnote w:type="continuationSeparator" w:id="0">
    <w:p w14:paraId="6FFA4833" w14:textId="77777777" w:rsidR="00F63CBB" w:rsidRDefault="00F63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A76A" w14:textId="026FFBA8" w:rsidR="005B7AE0" w:rsidRPr="00294019" w:rsidRDefault="00DC5B90"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05E3A3A5" wp14:editId="09099237">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806EEA" w14:textId="77777777" w:rsidR="003C109D" w:rsidRPr="00E35F32" w:rsidRDefault="003C109D" w:rsidP="005B7AE0">
    <w:pPr>
      <w:pStyle w:val="berschrift1"/>
      <w:spacing w:line="300" w:lineRule="auto"/>
      <w:rPr>
        <w:rFonts w:cs="Arial"/>
        <w:sz w:val="24"/>
        <w:szCs w:val="24"/>
      </w:rPr>
    </w:pPr>
  </w:p>
  <w:p w14:paraId="0E2BE5F2"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4F3AEDF8" wp14:editId="22C82075">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6160C" w14:textId="77777777" w:rsidR="009C326B" w:rsidRDefault="009C326B" w:rsidP="009C326B">
                          <w:pPr>
                            <w:tabs>
                              <w:tab w:val="left" w:pos="709"/>
                            </w:tabs>
                            <w:rPr>
                              <w:rFonts w:ascii="Arial" w:hAnsi="Arial"/>
                              <w:sz w:val="16"/>
                            </w:rPr>
                          </w:pPr>
                        </w:p>
                        <w:p w14:paraId="4068834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048222FA" w14:textId="77777777" w:rsidR="009C326B" w:rsidRPr="002E52BD" w:rsidRDefault="009C326B" w:rsidP="0047082E">
                          <w:pPr>
                            <w:rPr>
                              <w:rFonts w:ascii="Arial" w:hAnsi="Arial"/>
                              <w:sz w:val="16"/>
                            </w:rPr>
                          </w:pPr>
                          <w:r w:rsidRPr="002E52BD">
                            <w:rPr>
                              <w:rFonts w:ascii="Arial" w:hAnsi="Arial"/>
                              <w:sz w:val="16"/>
                            </w:rPr>
                            <w:t>Public Relations</w:t>
                          </w:r>
                        </w:p>
                        <w:p w14:paraId="0F8489EB" w14:textId="77777777" w:rsidR="009C326B" w:rsidRPr="002E52BD" w:rsidRDefault="009C326B" w:rsidP="0047082E">
                          <w:pPr>
                            <w:rPr>
                              <w:rFonts w:ascii="Arial" w:hAnsi="Arial"/>
                              <w:sz w:val="16"/>
                            </w:rPr>
                          </w:pPr>
                        </w:p>
                        <w:p w14:paraId="59E18E58" w14:textId="450E58E0" w:rsidR="009C326B" w:rsidRPr="00383AAB" w:rsidRDefault="009C326B" w:rsidP="0047082E">
                          <w:pPr>
                            <w:rPr>
                              <w:rFonts w:ascii="Arial" w:hAnsi="Arial"/>
                              <w:sz w:val="16"/>
                            </w:rPr>
                          </w:pPr>
                          <w:r w:rsidRPr="00383AAB">
                            <w:rPr>
                              <w:rFonts w:ascii="Arial" w:hAnsi="Arial"/>
                              <w:sz w:val="16"/>
                            </w:rPr>
                            <w:t>Viega</w:t>
                          </w:r>
                          <w:r w:rsidR="00DC5B90" w:rsidRPr="00383AAB">
                            <w:rPr>
                              <w:rFonts w:ascii="Arial" w:hAnsi="Arial"/>
                              <w:sz w:val="16"/>
                            </w:rPr>
                            <w:t xml:space="preserve"> </w:t>
                          </w:r>
                          <w:r w:rsidRPr="00383AAB">
                            <w:rPr>
                              <w:rFonts w:ascii="Arial" w:hAnsi="Arial"/>
                              <w:sz w:val="16"/>
                            </w:rPr>
                            <w:t xml:space="preserve">GmbH &amp; Co. KG </w:t>
                          </w:r>
                        </w:p>
                        <w:p w14:paraId="3D1EB04B" w14:textId="77777777" w:rsidR="009C326B" w:rsidRPr="005200B6" w:rsidRDefault="009C326B" w:rsidP="0047082E">
                          <w:pPr>
                            <w:rPr>
                              <w:rFonts w:ascii="Arial" w:hAnsi="Arial"/>
                              <w:sz w:val="16"/>
                            </w:rPr>
                          </w:pPr>
                          <w:r w:rsidRPr="005200B6">
                            <w:rPr>
                              <w:rFonts w:ascii="Arial" w:hAnsi="Arial"/>
                              <w:sz w:val="16"/>
                            </w:rPr>
                            <w:t>Viega Platz 1</w:t>
                          </w:r>
                        </w:p>
                        <w:p w14:paraId="5D5DFD6B" w14:textId="77777777" w:rsidR="009C326B" w:rsidRDefault="009C326B" w:rsidP="0047082E">
                          <w:pPr>
                            <w:rPr>
                              <w:rFonts w:ascii="Arial" w:hAnsi="Arial"/>
                              <w:sz w:val="16"/>
                            </w:rPr>
                          </w:pPr>
                          <w:r>
                            <w:rPr>
                              <w:rFonts w:ascii="Arial" w:hAnsi="Arial"/>
                              <w:sz w:val="16"/>
                            </w:rPr>
                            <w:t>57439 Attendorn</w:t>
                          </w:r>
                        </w:p>
                        <w:p w14:paraId="79CFD958" w14:textId="77777777" w:rsidR="009C326B" w:rsidRDefault="009C326B" w:rsidP="0047082E">
                          <w:pPr>
                            <w:rPr>
                              <w:rFonts w:ascii="Arial" w:hAnsi="Arial"/>
                              <w:sz w:val="16"/>
                            </w:rPr>
                          </w:pPr>
                          <w:r>
                            <w:rPr>
                              <w:rFonts w:ascii="Arial" w:hAnsi="Arial"/>
                              <w:sz w:val="16"/>
                            </w:rPr>
                            <w:t>Deutschland</w:t>
                          </w:r>
                        </w:p>
                        <w:p w14:paraId="35D1FF41" w14:textId="77777777" w:rsidR="009C326B" w:rsidRDefault="009C326B" w:rsidP="0047082E">
                          <w:pPr>
                            <w:rPr>
                              <w:rFonts w:ascii="Arial" w:hAnsi="Arial"/>
                              <w:sz w:val="16"/>
                            </w:rPr>
                          </w:pPr>
                        </w:p>
                        <w:p w14:paraId="543A24DF" w14:textId="77777777" w:rsidR="009C326B" w:rsidRDefault="009C326B" w:rsidP="0047082E">
                          <w:pPr>
                            <w:rPr>
                              <w:rFonts w:ascii="Arial" w:hAnsi="Arial"/>
                              <w:sz w:val="16"/>
                            </w:rPr>
                          </w:pPr>
                          <w:r>
                            <w:rPr>
                              <w:rFonts w:ascii="Arial" w:hAnsi="Arial"/>
                              <w:sz w:val="16"/>
                            </w:rPr>
                            <w:t>Tel.: +49 (0) 2722 61-1962</w:t>
                          </w:r>
                        </w:p>
                        <w:p w14:paraId="55A56B0F" w14:textId="77777777" w:rsidR="009C326B" w:rsidRDefault="009C326B" w:rsidP="0047082E">
                          <w:pPr>
                            <w:rPr>
                              <w:rFonts w:ascii="Arial" w:hAnsi="Arial"/>
                              <w:sz w:val="16"/>
                            </w:rPr>
                          </w:pPr>
                          <w:r>
                            <w:rPr>
                              <w:rFonts w:ascii="Arial" w:hAnsi="Arial"/>
                              <w:sz w:val="16"/>
                            </w:rPr>
                            <w:t>Juliane.Hummeltenberg@viega.de www.viega.de/medien</w:t>
                          </w:r>
                        </w:p>
                        <w:p w14:paraId="4608F571" w14:textId="77777777" w:rsidR="009C326B" w:rsidRDefault="009C326B" w:rsidP="0047082E">
                          <w:pPr>
                            <w:rPr>
                              <w:rFonts w:ascii="Arial" w:hAnsi="Arial"/>
                              <w:sz w:val="16"/>
                            </w:rPr>
                          </w:pPr>
                        </w:p>
                        <w:p w14:paraId="60BCC578" w14:textId="77777777" w:rsidR="009C326B" w:rsidRPr="00DB67FE" w:rsidRDefault="009C326B" w:rsidP="0047082E">
                          <w:pPr>
                            <w:rPr>
                              <w:rFonts w:ascii="Arial" w:hAnsi="Arial"/>
                              <w:sz w:val="16"/>
                            </w:rPr>
                          </w:pPr>
                        </w:p>
                        <w:p w14:paraId="44F06921"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AEDF8"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2D66160C" w14:textId="77777777" w:rsidR="009C326B" w:rsidRDefault="009C326B" w:rsidP="009C326B">
                    <w:pPr>
                      <w:tabs>
                        <w:tab w:val="left" w:pos="709"/>
                      </w:tabs>
                      <w:rPr>
                        <w:rFonts w:ascii="Arial" w:hAnsi="Arial"/>
                        <w:sz w:val="16"/>
                      </w:rPr>
                    </w:pPr>
                  </w:p>
                  <w:p w14:paraId="4068834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048222FA" w14:textId="77777777" w:rsidR="009C326B" w:rsidRPr="002E52BD" w:rsidRDefault="009C326B" w:rsidP="0047082E">
                    <w:pPr>
                      <w:rPr>
                        <w:rFonts w:ascii="Arial" w:hAnsi="Arial"/>
                        <w:sz w:val="16"/>
                      </w:rPr>
                    </w:pPr>
                    <w:r w:rsidRPr="002E52BD">
                      <w:rPr>
                        <w:rFonts w:ascii="Arial" w:hAnsi="Arial"/>
                        <w:sz w:val="16"/>
                      </w:rPr>
                      <w:t>Public Relations</w:t>
                    </w:r>
                  </w:p>
                  <w:p w14:paraId="0F8489EB" w14:textId="77777777" w:rsidR="009C326B" w:rsidRPr="002E52BD" w:rsidRDefault="009C326B" w:rsidP="0047082E">
                    <w:pPr>
                      <w:rPr>
                        <w:rFonts w:ascii="Arial" w:hAnsi="Arial"/>
                        <w:sz w:val="16"/>
                      </w:rPr>
                    </w:pPr>
                  </w:p>
                  <w:p w14:paraId="59E18E58" w14:textId="450E58E0" w:rsidR="009C326B" w:rsidRPr="00383AAB" w:rsidRDefault="009C326B" w:rsidP="0047082E">
                    <w:pPr>
                      <w:rPr>
                        <w:rFonts w:ascii="Arial" w:hAnsi="Arial"/>
                        <w:sz w:val="16"/>
                      </w:rPr>
                    </w:pPr>
                    <w:r w:rsidRPr="00383AAB">
                      <w:rPr>
                        <w:rFonts w:ascii="Arial" w:hAnsi="Arial"/>
                        <w:sz w:val="16"/>
                      </w:rPr>
                      <w:t>Viega</w:t>
                    </w:r>
                    <w:r w:rsidR="00DC5B90" w:rsidRPr="00383AAB">
                      <w:rPr>
                        <w:rFonts w:ascii="Arial" w:hAnsi="Arial"/>
                        <w:sz w:val="16"/>
                      </w:rPr>
                      <w:t xml:space="preserve"> </w:t>
                    </w:r>
                    <w:r w:rsidRPr="00383AAB">
                      <w:rPr>
                        <w:rFonts w:ascii="Arial" w:hAnsi="Arial"/>
                        <w:sz w:val="16"/>
                      </w:rPr>
                      <w:t xml:space="preserve">GmbH &amp; Co. KG </w:t>
                    </w:r>
                  </w:p>
                  <w:p w14:paraId="3D1EB04B" w14:textId="77777777" w:rsidR="009C326B" w:rsidRPr="005200B6" w:rsidRDefault="009C326B" w:rsidP="0047082E">
                    <w:pPr>
                      <w:rPr>
                        <w:rFonts w:ascii="Arial" w:hAnsi="Arial"/>
                        <w:sz w:val="16"/>
                      </w:rPr>
                    </w:pPr>
                    <w:r w:rsidRPr="005200B6">
                      <w:rPr>
                        <w:rFonts w:ascii="Arial" w:hAnsi="Arial"/>
                        <w:sz w:val="16"/>
                      </w:rPr>
                      <w:t>Viega Platz 1</w:t>
                    </w:r>
                  </w:p>
                  <w:p w14:paraId="5D5DFD6B" w14:textId="77777777" w:rsidR="009C326B" w:rsidRDefault="009C326B" w:rsidP="0047082E">
                    <w:pPr>
                      <w:rPr>
                        <w:rFonts w:ascii="Arial" w:hAnsi="Arial"/>
                        <w:sz w:val="16"/>
                      </w:rPr>
                    </w:pPr>
                    <w:r>
                      <w:rPr>
                        <w:rFonts w:ascii="Arial" w:hAnsi="Arial"/>
                        <w:sz w:val="16"/>
                      </w:rPr>
                      <w:t>57439 Attendorn</w:t>
                    </w:r>
                  </w:p>
                  <w:p w14:paraId="79CFD958" w14:textId="77777777" w:rsidR="009C326B" w:rsidRDefault="009C326B" w:rsidP="0047082E">
                    <w:pPr>
                      <w:rPr>
                        <w:rFonts w:ascii="Arial" w:hAnsi="Arial"/>
                        <w:sz w:val="16"/>
                      </w:rPr>
                    </w:pPr>
                    <w:r>
                      <w:rPr>
                        <w:rFonts w:ascii="Arial" w:hAnsi="Arial"/>
                        <w:sz w:val="16"/>
                      </w:rPr>
                      <w:t>Deutschland</w:t>
                    </w:r>
                  </w:p>
                  <w:p w14:paraId="35D1FF41" w14:textId="77777777" w:rsidR="009C326B" w:rsidRDefault="009C326B" w:rsidP="0047082E">
                    <w:pPr>
                      <w:rPr>
                        <w:rFonts w:ascii="Arial" w:hAnsi="Arial"/>
                        <w:sz w:val="16"/>
                      </w:rPr>
                    </w:pPr>
                  </w:p>
                  <w:p w14:paraId="543A24DF" w14:textId="77777777" w:rsidR="009C326B" w:rsidRDefault="009C326B" w:rsidP="0047082E">
                    <w:pPr>
                      <w:rPr>
                        <w:rFonts w:ascii="Arial" w:hAnsi="Arial"/>
                        <w:sz w:val="16"/>
                      </w:rPr>
                    </w:pPr>
                    <w:r>
                      <w:rPr>
                        <w:rFonts w:ascii="Arial" w:hAnsi="Arial"/>
                        <w:sz w:val="16"/>
                      </w:rPr>
                      <w:t>Tel.: +49 (0) 2722 61-1962</w:t>
                    </w:r>
                  </w:p>
                  <w:p w14:paraId="55A56B0F" w14:textId="77777777" w:rsidR="009C326B" w:rsidRDefault="009C326B" w:rsidP="0047082E">
                    <w:pPr>
                      <w:rPr>
                        <w:rFonts w:ascii="Arial" w:hAnsi="Arial"/>
                        <w:sz w:val="16"/>
                      </w:rPr>
                    </w:pPr>
                    <w:r>
                      <w:rPr>
                        <w:rFonts w:ascii="Arial" w:hAnsi="Arial"/>
                        <w:sz w:val="16"/>
                      </w:rPr>
                      <w:t>Juliane.Hummeltenberg@viega.de www.viega.de/medien</w:t>
                    </w:r>
                  </w:p>
                  <w:p w14:paraId="4608F571" w14:textId="77777777" w:rsidR="009C326B" w:rsidRDefault="009C326B" w:rsidP="0047082E">
                    <w:pPr>
                      <w:rPr>
                        <w:rFonts w:ascii="Arial" w:hAnsi="Arial"/>
                        <w:sz w:val="16"/>
                      </w:rPr>
                    </w:pPr>
                  </w:p>
                  <w:p w14:paraId="60BCC578" w14:textId="77777777" w:rsidR="009C326B" w:rsidRPr="00DB67FE" w:rsidRDefault="009C326B" w:rsidP="0047082E">
                    <w:pPr>
                      <w:rPr>
                        <w:rFonts w:ascii="Arial" w:hAnsi="Arial"/>
                        <w:sz w:val="16"/>
                      </w:rPr>
                    </w:pPr>
                  </w:p>
                  <w:p w14:paraId="44F06921"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45212DB6"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44B8"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02B03DCD" wp14:editId="3E3FA12A">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CD118" w14:textId="77777777" w:rsidR="00B3568C" w:rsidRDefault="00B3568C" w:rsidP="00B3568C">
                          <w:pPr>
                            <w:rPr>
                              <w:rFonts w:ascii="Arial" w:hAnsi="Arial"/>
                              <w:sz w:val="16"/>
                            </w:rPr>
                          </w:pPr>
                          <w:r w:rsidRPr="00DB67FE">
                            <w:rPr>
                              <w:rFonts w:ascii="Arial" w:hAnsi="Arial"/>
                              <w:sz w:val="16"/>
                            </w:rPr>
                            <w:t>Viega GmbH &amp; Co. KG</w:t>
                          </w:r>
                        </w:p>
                        <w:p w14:paraId="171E3B12" w14:textId="77777777" w:rsidR="00B3568C" w:rsidRPr="00DB67FE" w:rsidRDefault="00B3568C" w:rsidP="00B3568C">
                          <w:pPr>
                            <w:rPr>
                              <w:rFonts w:ascii="Arial" w:hAnsi="Arial"/>
                              <w:sz w:val="16"/>
                            </w:rPr>
                          </w:pPr>
                          <w:r w:rsidRPr="00DB67FE">
                            <w:rPr>
                              <w:rFonts w:ascii="Arial" w:hAnsi="Arial"/>
                              <w:sz w:val="16"/>
                            </w:rPr>
                            <w:t>Sanitär- und Heizungssysteme</w:t>
                          </w:r>
                        </w:p>
                        <w:p w14:paraId="7DCCE199" w14:textId="77777777" w:rsidR="00B3568C" w:rsidRPr="00DB67FE" w:rsidRDefault="00B3568C" w:rsidP="00B3568C">
                          <w:pPr>
                            <w:rPr>
                              <w:rFonts w:ascii="Arial" w:hAnsi="Arial"/>
                              <w:sz w:val="16"/>
                            </w:rPr>
                          </w:pPr>
                          <w:r w:rsidRPr="00DB67FE">
                            <w:rPr>
                              <w:rFonts w:ascii="Arial" w:hAnsi="Arial"/>
                              <w:sz w:val="16"/>
                            </w:rPr>
                            <w:t>Postfach 430/440</w:t>
                          </w:r>
                        </w:p>
                        <w:p w14:paraId="37F7B666" w14:textId="77777777" w:rsidR="00B3568C" w:rsidRPr="00DB67FE" w:rsidRDefault="00B3568C" w:rsidP="00B3568C">
                          <w:pPr>
                            <w:rPr>
                              <w:rFonts w:ascii="Arial" w:hAnsi="Arial"/>
                              <w:sz w:val="16"/>
                            </w:rPr>
                          </w:pPr>
                          <w:r w:rsidRPr="00DB67FE">
                            <w:rPr>
                              <w:rFonts w:ascii="Arial" w:hAnsi="Arial"/>
                              <w:sz w:val="16"/>
                            </w:rPr>
                            <w:t>57428 Attendorn</w:t>
                          </w:r>
                        </w:p>
                        <w:p w14:paraId="351D3ECC" w14:textId="77777777" w:rsidR="00B3568C" w:rsidRPr="00DB67FE" w:rsidRDefault="00B3568C" w:rsidP="00B3568C">
                          <w:pPr>
                            <w:rPr>
                              <w:rFonts w:ascii="Arial" w:hAnsi="Arial"/>
                              <w:sz w:val="16"/>
                            </w:rPr>
                          </w:pPr>
                          <w:r w:rsidRPr="00DB67FE">
                            <w:rPr>
                              <w:rFonts w:ascii="Arial" w:hAnsi="Arial"/>
                              <w:sz w:val="16"/>
                            </w:rPr>
                            <w:t>Kontakt: Katharina Schulte</w:t>
                          </w:r>
                        </w:p>
                        <w:p w14:paraId="3DFEE67C" w14:textId="77777777" w:rsidR="00B3568C" w:rsidRPr="00383AAB" w:rsidRDefault="00B3568C" w:rsidP="00B3568C">
                          <w:pPr>
                            <w:rPr>
                              <w:rFonts w:ascii="Arial" w:hAnsi="Arial"/>
                              <w:sz w:val="16"/>
                            </w:rPr>
                          </w:pPr>
                          <w:r w:rsidRPr="00383AAB">
                            <w:rPr>
                              <w:rFonts w:ascii="Arial" w:hAnsi="Arial"/>
                              <w:sz w:val="16"/>
                            </w:rPr>
                            <w:t>Public Relations</w:t>
                          </w:r>
                        </w:p>
                        <w:p w14:paraId="76DCFCBC"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16D8A266"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FDADE54"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5A8FE3A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03DCD"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0BECD118" w14:textId="77777777" w:rsidR="00B3568C" w:rsidRDefault="00B3568C" w:rsidP="00B3568C">
                    <w:pPr>
                      <w:rPr>
                        <w:rFonts w:ascii="Arial" w:hAnsi="Arial"/>
                        <w:sz w:val="16"/>
                      </w:rPr>
                    </w:pPr>
                    <w:r w:rsidRPr="00DB67FE">
                      <w:rPr>
                        <w:rFonts w:ascii="Arial" w:hAnsi="Arial"/>
                        <w:sz w:val="16"/>
                      </w:rPr>
                      <w:t>Viega GmbH &amp; Co. KG</w:t>
                    </w:r>
                  </w:p>
                  <w:p w14:paraId="171E3B12" w14:textId="77777777" w:rsidR="00B3568C" w:rsidRPr="00DB67FE" w:rsidRDefault="00B3568C" w:rsidP="00B3568C">
                    <w:pPr>
                      <w:rPr>
                        <w:rFonts w:ascii="Arial" w:hAnsi="Arial"/>
                        <w:sz w:val="16"/>
                      </w:rPr>
                    </w:pPr>
                    <w:r w:rsidRPr="00DB67FE">
                      <w:rPr>
                        <w:rFonts w:ascii="Arial" w:hAnsi="Arial"/>
                        <w:sz w:val="16"/>
                      </w:rPr>
                      <w:t>Sanitär- und Heizungssysteme</w:t>
                    </w:r>
                  </w:p>
                  <w:p w14:paraId="7DCCE199" w14:textId="77777777" w:rsidR="00B3568C" w:rsidRPr="00DB67FE" w:rsidRDefault="00B3568C" w:rsidP="00B3568C">
                    <w:pPr>
                      <w:rPr>
                        <w:rFonts w:ascii="Arial" w:hAnsi="Arial"/>
                        <w:sz w:val="16"/>
                      </w:rPr>
                    </w:pPr>
                    <w:r w:rsidRPr="00DB67FE">
                      <w:rPr>
                        <w:rFonts w:ascii="Arial" w:hAnsi="Arial"/>
                        <w:sz w:val="16"/>
                      </w:rPr>
                      <w:t>Postfach 430/440</w:t>
                    </w:r>
                  </w:p>
                  <w:p w14:paraId="37F7B666" w14:textId="77777777" w:rsidR="00B3568C" w:rsidRPr="00DB67FE" w:rsidRDefault="00B3568C" w:rsidP="00B3568C">
                    <w:pPr>
                      <w:rPr>
                        <w:rFonts w:ascii="Arial" w:hAnsi="Arial"/>
                        <w:sz w:val="16"/>
                      </w:rPr>
                    </w:pPr>
                    <w:r w:rsidRPr="00DB67FE">
                      <w:rPr>
                        <w:rFonts w:ascii="Arial" w:hAnsi="Arial"/>
                        <w:sz w:val="16"/>
                      </w:rPr>
                      <w:t>57428 Attendorn</w:t>
                    </w:r>
                  </w:p>
                  <w:p w14:paraId="351D3ECC" w14:textId="77777777" w:rsidR="00B3568C" w:rsidRPr="00DB67FE" w:rsidRDefault="00B3568C" w:rsidP="00B3568C">
                    <w:pPr>
                      <w:rPr>
                        <w:rFonts w:ascii="Arial" w:hAnsi="Arial"/>
                        <w:sz w:val="16"/>
                      </w:rPr>
                    </w:pPr>
                    <w:r w:rsidRPr="00DB67FE">
                      <w:rPr>
                        <w:rFonts w:ascii="Arial" w:hAnsi="Arial"/>
                        <w:sz w:val="16"/>
                      </w:rPr>
                      <w:t>Kontakt: Katharina Schulte</w:t>
                    </w:r>
                  </w:p>
                  <w:p w14:paraId="3DFEE67C" w14:textId="77777777" w:rsidR="00B3568C" w:rsidRPr="00383AAB" w:rsidRDefault="00B3568C" w:rsidP="00B3568C">
                    <w:pPr>
                      <w:rPr>
                        <w:rFonts w:ascii="Arial" w:hAnsi="Arial"/>
                        <w:sz w:val="16"/>
                      </w:rPr>
                    </w:pPr>
                    <w:r w:rsidRPr="00383AAB">
                      <w:rPr>
                        <w:rFonts w:ascii="Arial" w:hAnsi="Arial"/>
                        <w:sz w:val="16"/>
                      </w:rPr>
                      <w:t>Public Relations</w:t>
                    </w:r>
                  </w:p>
                  <w:p w14:paraId="76DCFCBC"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16D8A266"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FDADE54"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5A8FE3A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2A168AE0" wp14:editId="3DDA69D9">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BB"/>
    <w:rsid w:val="000001B2"/>
    <w:rsid w:val="00002950"/>
    <w:rsid w:val="00006A74"/>
    <w:rsid w:val="00022726"/>
    <w:rsid w:val="0003711B"/>
    <w:rsid w:val="00041060"/>
    <w:rsid w:val="00045853"/>
    <w:rsid w:val="00063262"/>
    <w:rsid w:val="00065BE4"/>
    <w:rsid w:val="00071B88"/>
    <w:rsid w:val="000740D4"/>
    <w:rsid w:val="000B429B"/>
    <w:rsid w:val="000C4132"/>
    <w:rsid w:val="000E3B5C"/>
    <w:rsid w:val="000E5C57"/>
    <w:rsid w:val="000E662D"/>
    <w:rsid w:val="000E66D8"/>
    <w:rsid w:val="00130592"/>
    <w:rsid w:val="00130AF5"/>
    <w:rsid w:val="00130CA5"/>
    <w:rsid w:val="00155E22"/>
    <w:rsid w:val="00173AB7"/>
    <w:rsid w:val="001839B8"/>
    <w:rsid w:val="001A5A38"/>
    <w:rsid w:val="001B14E2"/>
    <w:rsid w:val="001B5C12"/>
    <w:rsid w:val="001C4CBE"/>
    <w:rsid w:val="001D623C"/>
    <w:rsid w:val="001D7E07"/>
    <w:rsid w:val="001F3569"/>
    <w:rsid w:val="001F7DF1"/>
    <w:rsid w:val="00210E10"/>
    <w:rsid w:val="00217B33"/>
    <w:rsid w:val="002371A9"/>
    <w:rsid w:val="00241479"/>
    <w:rsid w:val="00254CB5"/>
    <w:rsid w:val="002647F7"/>
    <w:rsid w:val="00274F8F"/>
    <w:rsid w:val="00277A4D"/>
    <w:rsid w:val="00285FC7"/>
    <w:rsid w:val="00294019"/>
    <w:rsid w:val="002A6DED"/>
    <w:rsid w:val="002A7CBA"/>
    <w:rsid w:val="002B5F69"/>
    <w:rsid w:val="002C3285"/>
    <w:rsid w:val="002D32ED"/>
    <w:rsid w:val="002D7379"/>
    <w:rsid w:val="002E0A19"/>
    <w:rsid w:val="002E3ECE"/>
    <w:rsid w:val="002E52BD"/>
    <w:rsid w:val="002E796E"/>
    <w:rsid w:val="00306DD7"/>
    <w:rsid w:val="00321C89"/>
    <w:rsid w:val="003253A6"/>
    <w:rsid w:val="00326B67"/>
    <w:rsid w:val="00326D97"/>
    <w:rsid w:val="003323AA"/>
    <w:rsid w:val="00340931"/>
    <w:rsid w:val="0034399E"/>
    <w:rsid w:val="003456A0"/>
    <w:rsid w:val="00345ABE"/>
    <w:rsid w:val="003479EC"/>
    <w:rsid w:val="0035439A"/>
    <w:rsid w:val="00354F4C"/>
    <w:rsid w:val="003735AE"/>
    <w:rsid w:val="00383AAB"/>
    <w:rsid w:val="003978E8"/>
    <w:rsid w:val="003A1716"/>
    <w:rsid w:val="003B46CA"/>
    <w:rsid w:val="003C109D"/>
    <w:rsid w:val="003C5C03"/>
    <w:rsid w:val="003E0300"/>
    <w:rsid w:val="003E29E5"/>
    <w:rsid w:val="00400C65"/>
    <w:rsid w:val="00400F5B"/>
    <w:rsid w:val="004011CD"/>
    <w:rsid w:val="00405BD8"/>
    <w:rsid w:val="00423E11"/>
    <w:rsid w:val="00426248"/>
    <w:rsid w:val="00437FB9"/>
    <w:rsid w:val="00440258"/>
    <w:rsid w:val="00461A76"/>
    <w:rsid w:val="0048226A"/>
    <w:rsid w:val="004839A1"/>
    <w:rsid w:val="004858F2"/>
    <w:rsid w:val="00491BF8"/>
    <w:rsid w:val="004A55E4"/>
    <w:rsid w:val="004D50E7"/>
    <w:rsid w:val="004D5D30"/>
    <w:rsid w:val="004E2428"/>
    <w:rsid w:val="005024A1"/>
    <w:rsid w:val="00517CBC"/>
    <w:rsid w:val="005200B6"/>
    <w:rsid w:val="0052399F"/>
    <w:rsid w:val="00524692"/>
    <w:rsid w:val="005309F9"/>
    <w:rsid w:val="00531C46"/>
    <w:rsid w:val="0054740A"/>
    <w:rsid w:val="00550A86"/>
    <w:rsid w:val="00556419"/>
    <w:rsid w:val="00557B8A"/>
    <w:rsid w:val="00576C60"/>
    <w:rsid w:val="00582BE7"/>
    <w:rsid w:val="00587D88"/>
    <w:rsid w:val="0059784C"/>
    <w:rsid w:val="005B7AE0"/>
    <w:rsid w:val="005C2A4F"/>
    <w:rsid w:val="005D460A"/>
    <w:rsid w:val="005E19AD"/>
    <w:rsid w:val="006030EA"/>
    <w:rsid w:val="0062166F"/>
    <w:rsid w:val="00642264"/>
    <w:rsid w:val="00646438"/>
    <w:rsid w:val="006523BB"/>
    <w:rsid w:val="00655BC5"/>
    <w:rsid w:val="006611C1"/>
    <w:rsid w:val="00684A10"/>
    <w:rsid w:val="006C0762"/>
    <w:rsid w:val="006C7C3A"/>
    <w:rsid w:val="006E0B30"/>
    <w:rsid w:val="006E2BC0"/>
    <w:rsid w:val="006E31B8"/>
    <w:rsid w:val="006E5457"/>
    <w:rsid w:val="006F361F"/>
    <w:rsid w:val="00707488"/>
    <w:rsid w:val="00715D28"/>
    <w:rsid w:val="00716503"/>
    <w:rsid w:val="00721400"/>
    <w:rsid w:val="0073561C"/>
    <w:rsid w:val="00740476"/>
    <w:rsid w:val="00741F8F"/>
    <w:rsid w:val="00742CA6"/>
    <w:rsid w:val="00750CDF"/>
    <w:rsid w:val="007526EE"/>
    <w:rsid w:val="00760D86"/>
    <w:rsid w:val="00762CD3"/>
    <w:rsid w:val="00781C57"/>
    <w:rsid w:val="00782E89"/>
    <w:rsid w:val="00785138"/>
    <w:rsid w:val="007A740D"/>
    <w:rsid w:val="007A7EC6"/>
    <w:rsid w:val="007B165B"/>
    <w:rsid w:val="007B1F6C"/>
    <w:rsid w:val="007B6EFA"/>
    <w:rsid w:val="007C2AFE"/>
    <w:rsid w:val="007C439C"/>
    <w:rsid w:val="007D1ED7"/>
    <w:rsid w:val="007D431B"/>
    <w:rsid w:val="007E74C3"/>
    <w:rsid w:val="007F4A8C"/>
    <w:rsid w:val="008159D1"/>
    <w:rsid w:val="00830A57"/>
    <w:rsid w:val="00837EC2"/>
    <w:rsid w:val="00843843"/>
    <w:rsid w:val="008453BE"/>
    <w:rsid w:val="008529A1"/>
    <w:rsid w:val="00862636"/>
    <w:rsid w:val="00866069"/>
    <w:rsid w:val="00874509"/>
    <w:rsid w:val="00876C04"/>
    <w:rsid w:val="0089136B"/>
    <w:rsid w:val="008962C5"/>
    <w:rsid w:val="008B56AF"/>
    <w:rsid w:val="008B6912"/>
    <w:rsid w:val="008C656C"/>
    <w:rsid w:val="008C7517"/>
    <w:rsid w:val="008E5B8E"/>
    <w:rsid w:val="00901A50"/>
    <w:rsid w:val="00901D67"/>
    <w:rsid w:val="00916F5C"/>
    <w:rsid w:val="00932049"/>
    <w:rsid w:val="009405CF"/>
    <w:rsid w:val="00942559"/>
    <w:rsid w:val="009774CC"/>
    <w:rsid w:val="00986661"/>
    <w:rsid w:val="00991CBF"/>
    <w:rsid w:val="009B3AC4"/>
    <w:rsid w:val="009C0C1C"/>
    <w:rsid w:val="009C1677"/>
    <w:rsid w:val="009C326B"/>
    <w:rsid w:val="009C4885"/>
    <w:rsid w:val="009D54E2"/>
    <w:rsid w:val="009E0F0B"/>
    <w:rsid w:val="009E277C"/>
    <w:rsid w:val="009F6D18"/>
    <w:rsid w:val="00A02318"/>
    <w:rsid w:val="00A07B3A"/>
    <w:rsid w:val="00A15A11"/>
    <w:rsid w:val="00A20A21"/>
    <w:rsid w:val="00A40C1C"/>
    <w:rsid w:val="00A525B6"/>
    <w:rsid w:val="00A552F6"/>
    <w:rsid w:val="00A56A4A"/>
    <w:rsid w:val="00A60FD8"/>
    <w:rsid w:val="00A62251"/>
    <w:rsid w:val="00A63631"/>
    <w:rsid w:val="00A71221"/>
    <w:rsid w:val="00A75713"/>
    <w:rsid w:val="00AA1DAB"/>
    <w:rsid w:val="00AB3866"/>
    <w:rsid w:val="00AB426B"/>
    <w:rsid w:val="00AB6CF3"/>
    <w:rsid w:val="00AC02E9"/>
    <w:rsid w:val="00AC5928"/>
    <w:rsid w:val="00AD1EDD"/>
    <w:rsid w:val="00AD5146"/>
    <w:rsid w:val="00AE73EA"/>
    <w:rsid w:val="00AF098E"/>
    <w:rsid w:val="00AF3DF5"/>
    <w:rsid w:val="00AF4D01"/>
    <w:rsid w:val="00AF5EB5"/>
    <w:rsid w:val="00B1045E"/>
    <w:rsid w:val="00B12F29"/>
    <w:rsid w:val="00B208EC"/>
    <w:rsid w:val="00B3568C"/>
    <w:rsid w:val="00B511D4"/>
    <w:rsid w:val="00B65BC7"/>
    <w:rsid w:val="00B90FB7"/>
    <w:rsid w:val="00BA1829"/>
    <w:rsid w:val="00BA28B7"/>
    <w:rsid w:val="00BB4060"/>
    <w:rsid w:val="00BB78E0"/>
    <w:rsid w:val="00BD27BA"/>
    <w:rsid w:val="00BD6A15"/>
    <w:rsid w:val="00BF4646"/>
    <w:rsid w:val="00C03F71"/>
    <w:rsid w:val="00C0729B"/>
    <w:rsid w:val="00C10AE0"/>
    <w:rsid w:val="00C11064"/>
    <w:rsid w:val="00C31126"/>
    <w:rsid w:val="00C4006F"/>
    <w:rsid w:val="00C51D0B"/>
    <w:rsid w:val="00C5231D"/>
    <w:rsid w:val="00C57E0E"/>
    <w:rsid w:val="00C74DC9"/>
    <w:rsid w:val="00C87953"/>
    <w:rsid w:val="00C9697A"/>
    <w:rsid w:val="00CA0840"/>
    <w:rsid w:val="00CB1851"/>
    <w:rsid w:val="00CB1F1A"/>
    <w:rsid w:val="00CB5068"/>
    <w:rsid w:val="00CE30CA"/>
    <w:rsid w:val="00D021C6"/>
    <w:rsid w:val="00D039B1"/>
    <w:rsid w:val="00D065AE"/>
    <w:rsid w:val="00D27B78"/>
    <w:rsid w:val="00D339AD"/>
    <w:rsid w:val="00D35080"/>
    <w:rsid w:val="00D40866"/>
    <w:rsid w:val="00D409F3"/>
    <w:rsid w:val="00D72F4C"/>
    <w:rsid w:val="00D73239"/>
    <w:rsid w:val="00D74370"/>
    <w:rsid w:val="00D86159"/>
    <w:rsid w:val="00DA6D72"/>
    <w:rsid w:val="00DA7BC5"/>
    <w:rsid w:val="00DB7BE0"/>
    <w:rsid w:val="00DC1824"/>
    <w:rsid w:val="00DC5B90"/>
    <w:rsid w:val="00DE5EF0"/>
    <w:rsid w:val="00DF3EAA"/>
    <w:rsid w:val="00DF77CD"/>
    <w:rsid w:val="00E00724"/>
    <w:rsid w:val="00E072FE"/>
    <w:rsid w:val="00E1347D"/>
    <w:rsid w:val="00E23462"/>
    <w:rsid w:val="00E30BE6"/>
    <w:rsid w:val="00E35F32"/>
    <w:rsid w:val="00E5603C"/>
    <w:rsid w:val="00E666FC"/>
    <w:rsid w:val="00E67AFA"/>
    <w:rsid w:val="00E728BA"/>
    <w:rsid w:val="00E737D6"/>
    <w:rsid w:val="00E97D65"/>
    <w:rsid w:val="00EC161A"/>
    <w:rsid w:val="00EE353E"/>
    <w:rsid w:val="00EF0E5C"/>
    <w:rsid w:val="00F100E7"/>
    <w:rsid w:val="00F1493D"/>
    <w:rsid w:val="00F20AAA"/>
    <w:rsid w:val="00F30C53"/>
    <w:rsid w:val="00F37D33"/>
    <w:rsid w:val="00F50F6F"/>
    <w:rsid w:val="00F510EA"/>
    <w:rsid w:val="00F52158"/>
    <w:rsid w:val="00F60447"/>
    <w:rsid w:val="00F63CBB"/>
    <w:rsid w:val="00F804BB"/>
    <w:rsid w:val="00F96704"/>
    <w:rsid w:val="00FA17B1"/>
    <w:rsid w:val="00FB1730"/>
    <w:rsid w:val="00FC7674"/>
    <w:rsid w:val="00FD5CFF"/>
    <w:rsid w:val="00FF35EB"/>
    <w:rsid w:val="00FF4BEC"/>
    <w:rsid w:val="00FF7D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27B9F2F"/>
  <w15:docId w15:val="{F2FEC779-E296-4CC0-B79C-2D24555E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E97D65"/>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5200B6"/>
    <w:rPr>
      <w:b/>
      <w:bCs/>
    </w:rPr>
  </w:style>
  <w:style w:type="character" w:customStyle="1" w:styleId="KommentartextZchn">
    <w:name w:val="Kommentartext Zchn"/>
    <w:basedOn w:val="Absatz-Standardschriftart"/>
    <w:link w:val="Kommentartext"/>
    <w:semiHidden/>
    <w:rsid w:val="005200B6"/>
  </w:style>
  <w:style w:type="character" w:customStyle="1" w:styleId="KommentarthemaZchn">
    <w:name w:val="Kommentarthema Zchn"/>
    <w:basedOn w:val="KommentartextZchn"/>
    <w:link w:val="Kommentarthema"/>
    <w:semiHidden/>
    <w:rsid w:val="005200B6"/>
    <w:rPr>
      <w:b/>
      <w:bCs/>
    </w:rPr>
  </w:style>
  <w:style w:type="paragraph" w:styleId="berarbeitung">
    <w:name w:val="Revision"/>
    <w:hidden/>
    <w:uiPriority w:val="99"/>
    <w:semiHidden/>
    <w:rsid w:val="005200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254821443">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479468509">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408458476">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R:\wordvorlagen\PR_Viega_DE_2023_0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Erstelltam xmlns="4189b55e-93aa-4f60-a82a-141c09bb7dd9" xsi:nil="true"/>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6DBA1-33D1-4E54-BB90-4C8F7EE6C44F}">
  <ds:schemaRefs>
    <ds:schemaRef ds:uri="http://schemas.microsoft.com/sharepoint/v3/contenttype/forms"/>
  </ds:schemaRefs>
</ds:datastoreItem>
</file>

<file path=customXml/itemProps2.xml><?xml version="1.0" encoding="utf-8"?>
<ds:datastoreItem xmlns:ds="http://schemas.openxmlformats.org/officeDocument/2006/customXml" ds:itemID="{C2970D7C-A483-41C3-B936-542284952BBA}">
  <ds:schemaRefs>
    <ds:schemaRef ds:uri="http://schemas.microsoft.com/office/infopath/2007/PartnerControls"/>
    <ds:schemaRef ds:uri="http://purl.org/dc/terms/"/>
    <ds:schemaRef ds:uri="4189b55e-93aa-4f60-a82a-141c09bb7dd9"/>
    <ds:schemaRef ds:uri="http://www.w3.org/XML/1998/namespace"/>
    <ds:schemaRef ds:uri="http://schemas.microsoft.com/office/2006/documentManagement/types"/>
    <ds:schemaRef ds:uri="http://schemas.openxmlformats.org/package/2006/metadata/core-properties"/>
    <ds:schemaRef ds:uri="http://purl.org/dc/elements/1.1/"/>
    <ds:schemaRef ds:uri="557ad421-ff09-4b6b-a01f-296888bd033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9D20688-B343-4D76-9EE6-4B9E54BFB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PR_Viega_DE_2023_01.dotx</Template>
  <TotalTime>0</TotalTime>
  <Pages>5</Pages>
  <Words>1015</Words>
  <Characters>7049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15</cp:revision>
  <cp:lastPrinted>2009-01-16T11:46:00Z</cp:lastPrinted>
  <dcterms:created xsi:type="dcterms:W3CDTF">2024-02-02T06:34:00Z</dcterms:created>
  <dcterms:modified xsi:type="dcterms:W3CDTF">2024-03-04T09:45:00Z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0x010100DB296B959B394142BA376C041B33FE81</vt:lpwstr>
  </property>
  <property fmtid="{D5CDD505-2E9C-101B-9397-08002B2CF9AE}" pid="3" name="MSIP_Label_cdb01517-4d15-4247-99fb-6df4a06d0d78_Enabled">
    <vt:lpwstr>true</vt:lpwstr>
  </property>
  <property fmtid="{D5CDD505-2E9C-101B-9397-08002B2CF9AE}" pid="4" name="MSIP_Label_cdb01517-4d15-4247-99fb-6df4a06d0d78_SetDate">
    <vt:lpwstr>2024-01-26T08:34:40Z</vt:lpwstr>
  </property>
  <property fmtid="{D5CDD505-2E9C-101B-9397-08002B2CF9AE}" pid="5" name="MSIP_Label_cdb01517-4d15-4247-99fb-6df4a06d0d78_Method">
    <vt:lpwstr>Standard</vt:lpwstr>
  </property>
  <property fmtid="{D5CDD505-2E9C-101B-9397-08002B2CF9AE}" pid="6" name="MSIP_Label_cdb01517-4d15-4247-99fb-6df4a06d0d78_Name">
    <vt:lpwstr>Internal</vt:lpwstr>
  </property>
  <property fmtid="{D5CDD505-2E9C-101B-9397-08002B2CF9AE}" pid="7" name="MSIP_Label_cdb01517-4d15-4247-99fb-6df4a06d0d78_SiteId">
    <vt:lpwstr>902194e2-17cd-44f2-aac2-3a4ff4a5c99f</vt:lpwstr>
  </property>
  <property fmtid="{D5CDD505-2E9C-101B-9397-08002B2CF9AE}" pid="8" name="MSIP_Label_cdb01517-4d15-4247-99fb-6df4a06d0d78_ActionId">
    <vt:lpwstr>3060bafa-ca04-4c40-bed0-6986396259ab</vt:lpwstr>
  </property>
  <property fmtid="{D5CDD505-2E9C-101B-9397-08002B2CF9AE}" pid="9" name="MSIP_Label_cdb01517-4d15-4247-99fb-6df4a06d0d78_ContentBits">
    <vt:lpwstr>0</vt:lpwstr>
  </property>
  <property fmtid="{D5CDD505-2E9C-101B-9397-08002B2CF9AE}" pid="10" name="MediaServiceImageTags">
    <vt:lpwstr/>
  </property>
</Properties>
</file>