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CBC84" w14:textId="3E927E73" w:rsidR="00882B84" w:rsidRDefault="00702BB3" w:rsidP="006C0762">
      <w:pPr>
        <w:pStyle w:val="Textkrper"/>
        <w:spacing w:line="300" w:lineRule="auto"/>
        <w:rPr>
          <w:sz w:val="28"/>
          <w:szCs w:val="28"/>
          <w:u w:val="single"/>
        </w:rPr>
      </w:pPr>
      <w:r w:rsidRPr="00702BB3">
        <w:rPr>
          <w:sz w:val="28"/>
          <w:szCs w:val="28"/>
          <w:u w:val="single"/>
        </w:rPr>
        <w:t xml:space="preserve">Viega auf der IFAT 2024, </w:t>
      </w:r>
      <w:r w:rsidRPr="009F6716">
        <w:rPr>
          <w:sz w:val="28"/>
          <w:szCs w:val="28"/>
          <w:u w:val="single"/>
        </w:rPr>
        <w:t xml:space="preserve">Halle </w:t>
      </w:r>
      <w:r w:rsidR="006778D8" w:rsidRPr="009F6716">
        <w:rPr>
          <w:sz w:val="28"/>
          <w:szCs w:val="28"/>
          <w:u w:val="single"/>
        </w:rPr>
        <w:t>C2</w:t>
      </w:r>
      <w:r w:rsidRPr="009F6716">
        <w:rPr>
          <w:sz w:val="28"/>
          <w:szCs w:val="28"/>
          <w:u w:val="single"/>
        </w:rPr>
        <w:t xml:space="preserve"> Stand </w:t>
      </w:r>
      <w:r w:rsidR="006778D8" w:rsidRPr="009F6716">
        <w:rPr>
          <w:sz w:val="28"/>
          <w:szCs w:val="28"/>
          <w:u w:val="single"/>
        </w:rPr>
        <w:t>251/350</w:t>
      </w:r>
    </w:p>
    <w:p w14:paraId="329C2507" w14:textId="77777777" w:rsidR="006778D8" w:rsidRDefault="006778D8" w:rsidP="006C0762">
      <w:pPr>
        <w:pStyle w:val="Textkrper"/>
        <w:spacing w:line="300" w:lineRule="auto"/>
        <w:rPr>
          <w:sz w:val="28"/>
          <w:szCs w:val="28"/>
          <w:u w:val="single"/>
        </w:rPr>
      </w:pPr>
    </w:p>
    <w:p w14:paraId="1734768D" w14:textId="7A1B4E7D" w:rsidR="00882B84" w:rsidRPr="00702BB3" w:rsidRDefault="00B55F42" w:rsidP="006C0762">
      <w:pPr>
        <w:pStyle w:val="Textkrper"/>
        <w:spacing w:line="300" w:lineRule="auto"/>
        <w:rPr>
          <w:sz w:val="28"/>
          <w:szCs w:val="28"/>
          <w:u w:val="single"/>
        </w:rPr>
      </w:pPr>
      <w:r>
        <w:rPr>
          <w:sz w:val="28"/>
          <w:szCs w:val="28"/>
          <w:u w:val="single"/>
        </w:rPr>
        <w:t xml:space="preserve">Komplette Hausanschlüsse mit </w:t>
      </w:r>
      <w:r w:rsidR="002B4F8D">
        <w:rPr>
          <w:sz w:val="28"/>
          <w:szCs w:val="28"/>
          <w:u w:val="single"/>
        </w:rPr>
        <w:t>einheitlichen</w:t>
      </w:r>
      <w:r>
        <w:rPr>
          <w:sz w:val="28"/>
          <w:szCs w:val="28"/>
          <w:u w:val="single"/>
        </w:rPr>
        <w:t xml:space="preserve"> Pressverbindersystem</w:t>
      </w:r>
      <w:r w:rsidR="002B4F8D">
        <w:rPr>
          <w:sz w:val="28"/>
          <w:szCs w:val="28"/>
          <w:u w:val="single"/>
        </w:rPr>
        <w:t>en</w:t>
      </w:r>
    </w:p>
    <w:p w14:paraId="6DDABBC5" w14:textId="77777777" w:rsidR="006C0762" w:rsidRPr="00702BB3" w:rsidRDefault="006C0762" w:rsidP="006C0762">
      <w:pPr>
        <w:pStyle w:val="Textkrper"/>
        <w:spacing w:line="300" w:lineRule="auto"/>
        <w:rPr>
          <w:sz w:val="28"/>
          <w:szCs w:val="28"/>
          <w:u w:val="single"/>
        </w:rPr>
      </w:pPr>
    </w:p>
    <w:p w14:paraId="7B62591E" w14:textId="29D23D0D" w:rsidR="006C0762" w:rsidRPr="0050142A" w:rsidRDefault="00CB1C17" w:rsidP="006C0762">
      <w:pPr>
        <w:pStyle w:val="Textkrper"/>
        <w:spacing w:line="300" w:lineRule="auto"/>
        <w:rPr>
          <w:b/>
          <w:sz w:val="36"/>
          <w:szCs w:val="36"/>
        </w:rPr>
      </w:pPr>
      <w:r>
        <w:rPr>
          <w:b/>
          <w:sz w:val="36"/>
          <w:szCs w:val="36"/>
        </w:rPr>
        <w:t>Mit „Geopress K“ und „Geopress K Gas“ de</w:t>
      </w:r>
      <w:r w:rsidR="00A15706">
        <w:rPr>
          <w:b/>
          <w:sz w:val="36"/>
          <w:szCs w:val="36"/>
        </w:rPr>
        <w:t>n</w:t>
      </w:r>
      <w:r>
        <w:rPr>
          <w:b/>
          <w:sz w:val="36"/>
          <w:szCs w:val="36"/>
        </w:rPr>
        <w:t xml:space="preserve"> Fachkräftemangel </w:t>
      </w:r>
      <w:r w:rsidR="00A15706">
        <w:rPr>
          <w:b/>
          <w:sz w:val="36"/>
          <w:szCs w:val="36"/>
        </w:rPr>
        <w:t>kompensieren</w:t>
      </w:r>
    </w:p>
    <w:p w14:paraId="0701CB1D" w14:textId="77777777" w:rsidR="006C0762" w:rsidRPr="0050142A" w:rsidRDefault="006C0762" w:rsidP="006C0762">
      <w:pPr>
        <w:pStyle w:val="Textkrper"/>
        <w:spacing w:line="300" w:lineRule="auto"/>
      </w:pPr>
    </w:p>
    <w:p w14:paraId="6AD9CAB5" w14:textId="1ACF2E69" w:rsidR="006C0762" w:rsidRPr="00747F29" w:rsidRDefault="007958A7" w:rsidP="00EE0C08">
      <w:pPr>
        <w:pStyle w:val="Intro"/>
      </w:pPr>
      <w:r>
        <w:rPr>
          <w:i w:val="0"/>
          <w:iCs/>
        </w:rPr>
        <w:t>München/</w:t>
      </w:r>
      <w:r w:rsidR="006C0762" w:rsidRPr="007506B8">
        <w:rPr>
          <w:i w:val="0"/>
          <w:iCs/>
        </w:rPr>
        <w:t xml:space="preserve">Attendorn, </w:t>
      </w:r>
      <w:r w:rsidRPr="007C4924">
        <w:rPr>
          <w:i w:val="0"/>
          <w:iCs/>
        </w:rPr>
        <w:t>13.</w:t>
      </w:r>
      <w:r w:rsidR="00A81F76" w:rsidRPr="007C4924">
        <w:rPr>
          <w:i w:val="0"/>
          <w:iCs/>
        </w:rPr>
        <w:t xml:space="preserve"> </w:t>
      </w:r>
      <w:r w:rsidR="00B1026F" w:rsidRPr="007C4924">
        <w:rPr>
          <w:i w:val="0"/>
          <w:iCs/>
        </w:rPr>
        <w:t>M</w:t>
      </w:r>
      <w:r w:rsidRPr="007C4924">
        <w:rPr>
          <w:i w:val="0"/>
          <w:iCs/>
        </w:rPr>
        <w:t>ai</w:t>
      </w:r>
      <w:r w:rsidR="006C0762" w:rsidRPr="007C4924">
        <w:rPr>
          <w:i w:val="0"/>
          <w:iCs/>
        </w:rPr>
        <w:t xml:space="preserve"> </w:t>
      </w:r>
      <w:r w:rsidR="005024A1" w:rsidRPr="007C4924">
        <w:rPr>
          <w:i w:val="0"/>
          <w:iCs/>
        </w:rPr>
        <w:t>20</w:t>
      </w:r>
      <w:r w:rsidR="008C7517" w:rsidRPr="007C4924">
        <w:rPr>
          <w:i w:val="0"/>
          <w:iCs/>
        </w:rPr>
        <w:t>2</w:t>
      </w:r>
      <w:r w:rsidR="00A81F76" w:rsidRPr="007C4924">
        <w:rPr>
          <w:i w:val="0"/>
          <w:iCs/>
        </w:rPr>
        <w:t>4</w:t>
      </w:r>
      <w:r w:rsidR="006C0762" w:rsidRPr="007506B8">
        <w:rPr>
          <w:i w:val="0"/>
          <w:iCs/>
        </w:rPr>
        <w:t xml:space="preserve"> –</w:t>
      </w:r>
      <w:r w:rsidR="002B4F8D" w:rsidRPr="007506B8">
        <w:rPr>
          <w:i w:val="0"/>
          <w:iCs/>
        </w:rPr>
        <w:t xml:space="preserve"> </w:t>
      </w:r>
      <w:r w:rsidR="00EF2857" w:rsidRPr="007506B8">
        <w:rPr>
          <w:i w:val="0"/>
          <w:iCs/>
        </w:rPr>
        <w:t>F</w:t>
      </w:r>
      <w:r w:rsidR="00A15706" w:rsidRPr="007506B8">
        <w:rPr>
          <w:i w:val="0"/>
          <w:iCs/>
        </w:rPr>
        <w:t xml:space="preserve">ür </w:t>
      </w:r>
      <w:r w:rsidR="001A5D27" w:rsidRPr="007506B8">
        <w:rPr>
          <w:i w:val="0"/>
          <w:iCs/>
        </w:rPr>
        <w:t xml:space="preserve">Hausanschlüsse </w:t>
      </w:r>
      <w:r w:rsidR="002B4F8D" w:rsidRPr="007506B8">
        <w:rPr>
          <w:i w:val="0"/>
          <w:iCs/>
        </w:rPr>
        <w:t xml:space="preserve">Anbohrarmaturen </w:t>
      </w:r>
      <w:r w:rsidR="001A5D27" w:rsidRPr="007506B8">
        <w:rPr>
          <w:i w:val="0"/>
          <w:iCs/>
        </w:rPr>
        <w:t xml:space="preserve">zu </w:t>
      </w:r>
      <w:r w:rsidR="002B4F8D" w:rsidRPr="007506B8">
        <w:rPr>
          <w:i w:val="0"/>
          <w:iCs/>
        </w:rPr>
        <w:t xml:space="preserve">setzen und Kunststoffrohre zu </w:t>
      </w:r>
      <w:r w:rsidR="001A5D27" w:rsidRPr="007506B8">
        <w:rPr>
          <w:i w:val="0"/>
          <w:iCs/>
        </w:rPr>
        <w:t>verschweißen ist aufw</w:t>
      </w:r>
      <w:r w:rsidR="00814F4E" w:rsidRPr="007506B8">
        <w:rPr>
          <w:i w:val="0"/>
          <w:iCs/>
        </w:rPr>
        <w:t>e</w:t>
      </w:r>
      <w:r w:rsidR="001A5D27" w:rsidRPr="007506B8">
        <w:rPr>
          <w:i w:val="0"/>
          <w:iCs/>
        </w:rPr>
        <w:t xml:space="preserve">ndig. Mit den Systemen „Geopress K“ für Trinkwasser und „Geopress K Gas“ bietet Viega Hausanschlusssysteme, die </w:t>
      </w:r>
      <w:r w:rsidR="000C7D0F" w:rsidRPr="007506B8">
        <w:rPr>
          <w:i w:val="0"/>
          <w:iCs/>
        </w:rPr>
        <w:t>dank</w:t>
      </w:r>
      <w:r w:rsidR="001A5D27" w:rsidRPr="007506B8">
        <w:rPr>
          <w:i w:val="0"/>
          <w:iCs/>
        </w:rPr>
        <w:t xml:space="preserve"> Presstechnik </w:t>
      </w:r>
      <w:r w:rsidR="000C7D0F" w:rsidRPr="007506B8">
        <w:rPr>
          <w:i w:val="0"/>
          <w:iCs/>
        </w:rPr>
        <w:t>ebenso schnell wie sicher</w:t>
      </w:r>
      <w:r w:rsidR="001A5D27" w:rsidRPr="007506B8">
        <w:rPr>
          <w:i w:val="0"/>
          <w:iCs/>
        </w:rPr>
        <w:t xml:space="preserve"> hergestellt werden können</w:t>
      </w:r>
      <w:r w:rsidR="009D03D8" w:rsidRPr="007506B8">
        <w:rPr>
          <w:i w:val="0"/>
          <w:iCs/>
        </w:rPr>
        <w:t xml:space="preserve">. </w:t>
      </w:r>
      <w:r w:rsidR="001A5D27" w:rsidRPr="007506B8">
        <w:rPr>
          <w:i w:val="0"/>
          <w:iCs/>
        </w:rPr>
        <w:t xml:space="preserve">Für Versorger entspannt sich </w:t>
      </w:r>
      <w:r w:rsidR="000C7D0F" w:rsidRPr="007506B8">
        <w:rPr>
          <w:i w:val="0"/>
          <w:iCs/>
        </w:rPr>
        <w:t xml:space="preserve">damit außerdem </w:t>
      </w:r>
      <w:r w:rsidR="001A5D27" w:rsidRPr="007506B8">
        <w:rPr>
          <w:i w:val="0"/>
          <w:iCs/>
        </w:rPr>
        <w:t xml:space="preserve">die Verfügbarkeit geeigneter Fachkräfte. Denn die Pressverbindungstechnik ist einfach zu erlernen und erfordert keine </w:t>
      </w:r>
      <w:r w:rsidR="00403086" w:rsidRPr="007506B8">
        <w:rPr>
          <w:i w:val="0"/>
          <w:iCs/>
        </w:rPr>
        <w:t>Zusatzqualifikation</w:t>
      </w:r>
      <w:r w:rsidR="00A75652" w:rsidRPr="007506B8">
        <w:rPr>
          <w:i w:val="0"/>
          <w:iCs/>
        </w:rPr>
        <w:t>,</w:t>
      </w:r>
      <w:r w:rsidR="001A5D27" w:rsidRPr="007506B8">
        <w:rPr>
          <w:i w:val="0"/>
          <w:iCs/>
        </w:rPr>
        <w:t xml:space="preserve"> wie </w:t>
      </w:r>
      <w:r w:rsidR="00EB60A1" w:rsidRPr="007506B8">
        <w:rPr>
          <w:i w:val="0"/>
          <w:iCs/>
        </w:rPr>
        <w:t>beispielsweise</w:t>
      </w:r>
      <w:r w:rsidR="001A5D27" w:rsidRPr="007506B8">
        <w:rPr>
          <w:i w:val="0"/>
          <w:iCs/>
        </w:rPr>
        <w:t xml:space="preserve"> </w:t>
      </w:r>
      <w:r w:rsidR="00EB60A1" w:rsidRPr="007506B8">
        <w:rPr>
          <w:i w:val="0"/>
          <w:iCs/>
        </w:rPr>
        <w:t xml:space="preserve">beim </w:t>
      </w:r>
      <w:r w:rsidR="001A5D27" w:rsidRPr="007506B8">
        <w:rPr>
          <w:i w:val="0"/>
          <w:iCs/>
        </w:rPr>
        <w:t>Schweißen.</w:t>
      </w:r>
    </w:p>
    <w:p w14:paraId="40428448" w14:textId="77777777" w:rsidR="006C0762" w:rsidRPr="00A81F76" w:rsidRDefault="006C0762" w:rsidP="006C0762">
      <w:pPr>
        <w:pStyle w:val="Textkrper"/>
        <w:spacing w:line="300" w:lineRule="auto"/>
      </w:pPr>
    </w:p>
    <w:p w14:paraId="27F8E85F" w14:textId="727585AB" w:rsidR="00237758" w:rsidRDefault="00324626" w:rsidP="00541822">
      <w:pPr>
        <w:pStyle w:val="Textkrper"/>
        <w:spacing w:line="300" w:lineRule="auto"/>
      </w:pPr>
      <w:r>
        <w:t>Versorger</w:t>
      </w:r>
      <w:r w:rsidR="00EB60A1">
        <w:t>n</w:t>
      </w:r>
      <w:r>
        <w:t xml:space="preserve">, die bei Hausanschlüssen für Trinkwasser und Gas auf Komponenten aus Kunststoff setzen, bietet Viega </w:t>
      </w:r>
      <w:r w:rsidR="002D59F1">
        <w:t>von den Anbohrarmaturen bis zu den Pressverbindern zwei</w:t>
      </w:r>
      <w:r>
        <w:t xml:space="preserve"> Komplettsystem</w:t>
      </w:r>
      <w:r w:rsidR="002D59F1">
        <w:t>e</w:t>
      </w:r>
      <w:r>
        <w:t xml:space="preserve">: </w:t>
      </w:r>
      <w:r w:rsidR="002D59F1">
        <w:t xml:space="preserve">Das an den blauen Klemmringen erkennbare </w:t>
      </w:r>
      <w:r w:rsidR="00424402">
        <w:t>„</w:t>
      </w:r>
      <w:r w:rsidR="00424402" w:rsidRPr="00324626">
        <w:t>Geopress K“</w:t>
      </w:r>
      <w:r w:rsidR="002D59F1">
        <w:t xml:space="preserve">-System ist </w:t>
      </w:r>
      <w:r w:rsidR="005959C1" w:rsidRPr="00324626">
        <w:t>trinkwasser</w:t>
      </w:r>
      <w:r w:rsidR="005959C1">
        <w:t>zugelassen</w:t>
      </w:r>
      <w:r w:rsidR="002D59F1">
        <w:t xml:space="preserve">. Das Dichtelement aus EPDM entspricht der Elastomerleitlinie des Umweltbundesamtes. Im Unterschied dazu haben die Pressverbinder </w:t>
      </w:r>
      <w:r w:rsidR="00DF7CC5">
        <w:t>von „</w:t>
      </w:r>
      <w:r w:rsidR="002D59F1">
        <w:t>Geopress K Gas“ ein Dichtelement aus HNBR, klar erkennbar an den gelben Klemmringen.</w:t>
      </w:r>
      <w:r w:rsidR="00DF7CC5">
        <w:t xml:space="preserve"> Dieses Pressverbindersystem ist</w:t>
      </w:r>
      <w:r w:rsidR="00AB6BF3">
        <w:t xml:space="preserve"> zugelassen für Erdgase und Flüssiggase, die dem </w:t>
      </w:r>
      <w:r w:rsidR="00DF7CC5">
        <w:t>DVGW-Arbeitsblatt G 260</w:t>
      </w:r>
      <w:r w:rsidR="00AB6BF3">
        <w:t xml:space="preserve"> entsprechen. Darüber hinaus ist „Geopress K Gas“ H</w:t>
      </w:r>
      <w:r w:rsidR="00AB6BF3" w:rsidRPr="003B6E79">
        <w:rPr>
          <w:vertAlign w:val="subscript"/>
        </w:rPr>
        <w:t>2</w:t>
      </w:r>
      <w:r w:rsidR="00AB6BF3">
        <w:t>-ready</w:t>
      </w:r>
      <w:r w:rsidR="00DF7CC5">
        <w:t xml:space="preserve"> – </w:t>
      </w:r>
      <w:r w:rsidR="00AB6BF3">
        <w:t xml:space="preserve">das heißt, das </w:t>
      </w:r>
      <w:r w:rsidR="00237758">
        <w:t>Pressverbinders</w:t>
      </w:r>
      <w:r w:rsidR="00AB6BF3">
        <w:t xml:space="preserve">ystem </w:t>
      </w:r>
      <w:r w:rsidR="00237758">
        <w:t>ist</w:t>
      </w:r>
      <w:r w:rsidR="00AB6BF3">
        <w:t xml:space="preserve"> nach den Prüfregeln des </w:t>
      </w:r>
      <w:r w:rsidR="00AB6BF3" w:rsidRPr="00AB6BF3">
        <w:t>DBI-Gastechnologische</w:t>
      </w:r>
      <w:r w:rsidR="00AB6BF3">
        <w:t>n</w:t>
      </w:r>
      <w:r w:rsidR="00AB6BF3" w:rsidRPr="00AB6BF3">
        <w:t xml:space="preserve"> Institut</w:t>
      </w:r>
      <w:r w:rsidR="00AB6BF3">
        <w:t xml:space="preserve">s für die Durchleitung von Wasserstoff und </w:t>
      </w:r>
      <w:r w:rsidR="00AB6BF3" w:rsidRPr="00AB6BF3">
        <w:t>Erdgas-Wasserstoff-Gemischen</w:t>
      </w:r>
      <w:r w:rsidR="00AB6BF3">
        <w:t xml:space="preserve"> </w:t>
      </w:r>
      <w:r w:rsidR="00237758">
        <w:t>geeignet</w:t>
      </w:r>
      <w:r w:rsidR="00AB6BF3">
        <w:t>.</w:t>
      </w:r>
    </w:p>
    <w:p w14:paraId="37D1E2D0" w14:textId="1389C936" w:rsidR="00AB6BF3" w:rsidRDefault="00DF7CC5" w:rsidP="00541822">
      <w:pPr>
        <w:pStyle w:val="Textkrper"/>
        <w:spacing w:line="300" w:lineRule="auto"/>
      </w:pPr>
      <w:r>
        <w:t xml:space="preserve"> </w:t>
      </w:r>
    </w:p>
    <w:p w14:paraId="70187535" w14:textId="38DC67CA" w:rsidR="00324626" w:rsidRDefault="00DF7CC5" w:rsidP="00541822">
      <w:pPr>
        <w:pStyle w:val="Textkrper"/>
        <w:spacing w:line="300" w:lineRule="auto"/>
      </w:pPr>
      <w:r>
        <w:t xml:space="preserve">Die Handhabung </w:t>
      </w:r>
      <w:r w:rsidR="00BE6A1F">
        <w:t>von</w:t>
      </w:r>
      <w:r>
        <w:t xml:space="preserve"> „Geopress K“ und „Geopress K Gas“ ist identisch und einfach:</w:t>
      </w:r>
      <w:r w:rsidR="00C03477">
        <w:t xml:space="preserve"> Robuste Pressverbinder aus </w:t>
      </w:r>
      <w:r w:rsidR="003B1ED0">
        <w:t>glasfaserverstärktem</w:t>
      </w:r>
      <w:r w:rsidR="007E0BA3">
        <w:t xml:space="preserve"> </w:t>
      </w:r>
      <w:r w:rsidR="00C03477">
        <w:t>Kunststoff für d</w:t>
      </w:r>
      <w:r>
        <w:t xml:space="preserve">ie </w:t>
      </w:r>
      <w:r w:rsidR="00541822">
        <w:t>unterschiedlichsten PE-</w:t>
      </w:r>
      <w:r>
        <w:t>Rohr</w:t>
      </w:r>
      <w:r w:rsidR="00541822">
        <w:t xml:space="preserve">e der Klasse SDR 11 werden </w:t>
      </w:r>
      <w:r w:rsidR="00957BD2">
        <w:t xml:space="preserve">mit den akkubetriebenen „Pressguns“ von Viega verpresst. </w:t>
      </w:r>
    </w:p>
    <w:p w14:paraId="004978A4" w14:textId="77777777" w:rsidR="00957BD2" w:rsidRDefault="00957BD2" w:rsidP="00957BD2">
      <w:pPr>
        <w:pStyle w:val="Textkrper"/>
        <w:spacing w:line="300" w:lineRule="auto"/>
      </w:pPr>
    </w:p>
    <w:p w14:paraId="7F345037" w14:textId="12F7507E" w:rsidR="00957BD2" w:rsidRPr="00957BD2" w:rsidRDefault="00957BD2" w:rsidP="00957BD2">
      <w:pPr>
        <w:pStyle w:val="Textkrper"/>
        <w:spacing w:line="300" w:lineRule="auto"/>
        <w:rPr>
          <w:b/>
          <w:bCs/>
        </w:rPr>
      </w:pPr>
      <w:r w:rsidRPr="00957BD2">
        <w:rPr>
          <w:b/>
          <w:bCs/>
        </w:rPr>
        <w:lastRenderedPageBreak/>
        <w:t xml:space="preserve">Mehr </w:t>
      </w:r>
      <w:r w:rsidR="00EE0C08">
        <w:rPr>
          <w:b/>
          <w:bCs/>
        </w:rPr>
        <w:t xml:space="preserve">Flexibilität beim Einsatz von </w:t>
      </w:r>
      <w:r w:rsidRPr="00957BD2">
        <w:rPr>
          <w:b/>
          <w:bCs/>
        </w:rPr>
        <w:t>Fachkräfte</w:t>
      </w:r>
      <w:r w:rsidR="00EE0C08">
        <w:rPr>
          <w:b/>
          <w:bCs/>
        </w:rPr>
        <w:t>n</w:t>
      </w:r>
    </w:p>
    <w:p w14:paraId="4E3EA58C" w14:textId="44CD14FC" w:rsidR="00AC70AF" w:rsidRDefault="00F113F4" w:rsidP="00957BD2">
      <w:pPr>
        <w:pStyle w:val="Textkrper"/>
        <w:spacing w:line="300" w:lineRule="auto"/>
      </w:pPr>
      <w:r>
        <w:t xml:space="preserve">Pressverbindersysteme von Viega haben </w:t>
      </w:r>
      <w:r w:rsidR="00814F4E">
        <w:t xml:space="preserve">sich </w:t>
      </w:r>
      <w:r w:rsidR="00EB60A1">
        <w:t>in der</w:t>
      </w:r>
      <w:r>
        <w:t xml:space="preserve"> Hausinstallation </w:t>
      </w:r>
      <w:r w:rsidR="00EB60A1">
        <w:t xml:space="preserve">schon vor Jahren </w:t>
      </w:r>
      <w:r>
        <w:t xml:space="preserve">durchgesetzt. </w:t>
      </w:r>
      <w:r w:rsidR="00D97591">
        <w:t xml:space="preserve">Denn </w:t>
      </w:r>
      <w:r>
        <w:t xml:space="preserve">Rohrleitungen aus allen gängigen Metallen und Kunststoffen </w:t>
      </w:r>
      <w:r w:rsidR="00D97591">
        <w:t xml:space="preserve">lassen sich so </w:t>
      </w:r>
      <w:r>
        <w:t xml:space="preserve">sicher und schnell verbinden. </w:t>
      </w:r>
      <w:r w:rsidR="00124BDC">
        <w:t>Diese Verarbeitungsvorteile</w:t>
      </w:r>
      <w:r>
        <w:t xml:space="preserve"> hat Viega auf die Pressverbindersysteme für</w:t>
      </w:r>
      <w:r w:rsidR="002C2BC2">
        <w:t xml:space="preserve"> erdverlegte Rohrleitungen </w:t>
      </w:r>
      <w:r>
        <w:t xml:space="preserve">übertragen. </w:t>
      </w:r>
      <w:r w:rsidR="00124BDC">
        <w:t xml:space="preserve">Der Nutzen </w:t>
      </w:r>
      <w:r w:rsidR="00D97591">
        <w:t>zeig</w:t>
      </w:r>
      <w:r w:rsidR="00124BDC">
        <w:t>t</w:t>
      </w:r>
      <w:r w:rsidR="00D97591">
        <w:t xml:space="preserve"> sich insbesondere im Vergleich zur noch häufig genutzten </w:t>
      </w:r>
      <w:r>
        <w:t>Schweißtechnik</w:t>
      </w:r>
      <w:r w:rsidR="00D97591">
        <w:t xml:space="preserve">. Ein </w:t>
      </w:r>
      <w:r w:rsidR="00124BDC">
        <w:t xml:space="preserve">gutes </w:t>
      </w:r>
      <w:r w:rsidR="00D97591">
        <w:t xml:space="preserve">Beispiel ist die Verfügbarkeit von Fachkräften. Während bei dem PE-Schweißen nur Personen mit einem entsprechenden Qualifikationsnachweis diese Arbeit ausführen dürfen, ist die Presstechnik schnell erlernt und kann von jedem </w:t>
      </w:r>
      <w:r w:rsidR="0018430E">
        <w:t xml:space="preserve">von Viega geschulten </w:t>
      </w:r>
      <w:r w:rsidR="00D97591">
        <w:t xml:space="preserve">Monteur sicher angewandt werden. </w:t>
      </w:r>
    </w:p>
    <w:p w14:paraId="4779C3B9" w14:textId="77777777" w:rsidR="00AC70AF" w:rsidRDefault="00AC70AF" w:rsidP="00957BD2">
      <w:pPr>
        <w:pStyle w:val="Textkrper"/>
        <w:spacing w:line="300" w:lineRule="auto"/>
      </w:pPr>
    </w:p>
    <w:p w14:paraId="31B1CCAF" w14:textId="0E90144D" w:rsidR="00D97591" w:rsidRDefault="00D97591" w:rsidP="00957BD2">
      <w:pPr>
        <w:pStyle w:val="Textkrper"/>
        <w:spacing w:line="300" w:lineRule="auto"/>
      </w:pPr>
      <w:r>
        <w:t>Hinzu kommen erhebliche Zeitersparnisse: Pressverbindungen können bei</w:t>
      </w:r>
      <w:r w:rsidR="00960465">
        <w:t xml:space="preserve"> </w:t>
      </w:r>
      <w:r w:rsidR="00CB2970">
        <w:t xml:space="preserve">kaltem Wetter schnell hergestellt werden. Auch </w:t>
      </w:r>
      <w:r>
        <w:t xml:space="preserve">Nässe </w:t>
      </w:r>
      <w:r w:rsidR="00CB2970">
        <w:t xml:space="preserve">stellt kein Problem dar </w:t>
      </w:r>
      <w:r>
        <w:t xml:space="preserve">– </w:t>
      </w:r>
      <w:r w:rsidR="00CB2970">
        <w:t xml:space="preserve">weder </w:t>
      </w:r>
      <w:r>
        <w:t xml:space="preserve">durch Regen </w:t>
      </w:r>
      <w:r w:rsidR="00C03477">
        <w:t>und</w:t>
      </w:r>
      <w:r>
        <w:t xml:space="preserve"> Schnee von oben </w:t>
      </w:r>
      <w:r w:rsidR="00CB2970">
        <w:t>noch</w:t>
      </w:r>
      <w:r>
        <w:t xml:space="preserve"> </w:t>
      </w:r>
      <w:r w:rsidR="00AC70AF">
        <w:t xml:space="preserve">durch </w:t>
      </w:r>
      <w:r>
        <w:t>nachlaufendes Trinkwasser im Rohr.</w:t>
      </w:r>
      <w:r w:rsidR="00CB2970">
        <w:t xml:space="preserve"> </w:t>
      </w:r>
      <w:r w:rsidR="00180304">
        <w:t>E</w:t>
      </w:r>
      <w:r w:rsidR="00B94367">
        <w:t>ine qualitativ gute und langlebige Schweißverbindung</w:t>
      </w:r>
      <w:r w:rsidR="003028B6">
        <w:t xml:space="preserve"> </w:t>
      </w:r>
      <w:r w:rsidR="00180304">
        <w:t xml:space="preserve">ist hingegen </w:t>
      </w:r>
      <w:r w:rsidR="003028B6">
        <w:t xml:space="preserve">nur </w:t>
      </w:r>
      <w:r w:rsidR="00CB2970">
        <w:t xml:space="preserve">dann </w:t>
      </w:r>
      <w:r w:rsidR="003028B6">
        <w:t>gewährleistet</w:t>
      </w:r>
      <w:r>
        <w:t xml:space="preserve">, wenn </w:t>
      </w:r>
      <w:r w:rsidR="003028B6">
        <w:t>die Rohroberfläche vor der Verarbeitung</w:t>
      </w:r>
      <w:r>
        <w:t xml:space="preserve"> vollständig </w:t>
      </w:r>
      <w:r w:rsidR="007E01B9">
        <w:t xml:space="preserve">sauber und </w:t>
      </w:r>
      <w:r>
        <w:t>trocken ist. Entsprechend aufw</w:t>
      </w:r>
      <w:r w:rsidR="00814F4E">
        <w:t>e</w:t>
      </w:r>
      <w:r>
        <w:t>ndig ist</w:t>
      </w:r>
      <w:r w:rsidR="009B2575">
        <w:t xml:space="preserve"> es, den</w:t>
      </w:r>
      <w:r>
        <w:t xml:space="preserve"> Wetterschutz im Rohrgraben herzustellen</w:t>
      </w:r>
      <w:r w:rsidR="00C67F1D">
        <w:t>,</w:t>
      </w:r>
      <w:r w:rsidR="003D05CD">
        <w:t xml:space="preserve"> die Verbindungsstelle vor Wettereinflüssen zu schützen</w:t>
      </w:r>
      <w:r>
        <w:t xml:space="preserve"> und </w:t>
      </w:r>
      <w:r w:rsidR="009B2575">
        <w:t xml:space="preserve">Restwasser </w:t>
      </w:r>
      <w:r w:rsidR="001732E5">
        <w:t>aus dem Rohr zu entfernen</w:t>
      </w:r>
      <w:r w:rsidR="009B2575">
        <w:t xml:space="preserve">. </w:t>
      </w:r>
      <w:r w:rsidR="00AC70AF">
        <w:t xml:space="preserve">Abkühlzeiten </w:t>
      </w:r>
      <w:r w:rsidR="00EE7F08">
        <w:t xml:space="preserve">wie </w:t>
      </w:r>
      <w:r w:rsidR="00AC70AF">
        <w:t xml:space="preserve">nach dem Schweißen spielen </w:t>
      </w:r>
      <w:r w:rsidR="00EE7F08">
        <w:t xml:space="preserve">beim Verpressen </w:t>
      </w:r>
      <w:r w:rsidR="00AC70AF">
        <w:t xml:space="preserve">ebenfalls keine Rolle. Pressverbindungen können </w:t>
      </w:r>
      <w:r w:rsidR="00EE7F08">
        <w:t xml:space="preserve">zudem </w:t>
      </w:r>
      <w:r w:rsidR="00AC70AF">
        <w:t xml:space="preserve">sofort </w:t>
      </w:r>
      <w:r w:rsidR="00C03477">
        <w:t>für die Druckprüfung</w:t>
      </w:r>
      <w:r w:rsidR="00AC70AF">
        <w:t xml:space="preserve"> beaufschlagt werden. </w:t>
      </w:r>
    </w:p>
    <w:p w14:paraId="420DBEE7" w14:textId="47B35FA4" w:rsidR="00D97591" w:rsidRDefault="00D97591" w:rsidP="00957BD2">
      <w:pPr>
        <w:pStyle w:val="Textkrper"/>
        <w:spacing w:line="300" w:lineRule="auto"/>
      </w:pPr>
    </w:p>
    <w:p w14:paraId="219C765F" w14:textId="4FD05C0D" w:rsidR="00AC70AF" w:rsidRPr="00AC70AF" w:rsidRDefault="00AC70AF" w:rsidP="00957BD2">
      <w:pPr>
        <w:pStyle w:val="Textkrper"/>
        <w:spacing w:line="300" w:lineRule="auto"/>
        <w:rPr>
          <w:b/>
          <w:bCs/>
        </w:rPr>
      </w:pPr>
      <w:r w:rsidRPr="00AC70AF">
        <w:rPr>
          <w:b/>
          <w:bCs/>
        </w:rPr>
        <w:t xml:space="preserve">Sicherheitsmerkmale </w:t>
      </w:r>
      <w:r w:rsidR="001F2986">
        <w:rPr>
          <w:b/>
          <w:bCs/>
        </w:rPr>
        <w:t>der Viega</w:t>
      </w:r>
      <w:r w:rsidR="00814F4E">
        <w:rPr>
          <w:b/>
          <w:bCs/>
        </w:rPr>
        <w:t xml:space="preserve"> </w:t>
      </w:r>
      <w:r w:rsidRPr="00AC70AF">
        <w:rPr>
          <w:b/>
          <w:bCs/>
        </w:rPr>
        <w:t>Pressverbinder</w:t>
      </w:r>
    </w:p>
    <w:p w14:paraId="76B39510" w14:textId="21C63E03" w:rsidR="00AC70AF" w:rsidRDefault="001F2986" w:rsidP="00957BD2">
      <w:pPr>
        <w:pStyle w:val="Textkrper"/>
        <w:spacing w:line="300" w:lineRule="auto"/>
      </w:pPr>
      <w:r>
        <w:t xml:space="preserve">Die Pressverbinder von „Geopress K“ und „Geopress K Gas“ </w:t>
      </w:r>
      <w:r w:rsidR="00F65397">
        <w:t xml:space="preserve">dichten mittels Stützkörper </w:t>
      </w:r>
      <w:r w:rsidR="00C67F1D">
        <w:t>auf der Rohrinnenseite</w:t>
      </w:r>
      <w:r w:rsidR="00F65397">
        <w:t xml:space="preserve"> ab. </w:t>
      </w:r>
      <w:r w:rsidR="00AD148C">
        <w:t xml:space="preserve">Die typischen, oft kaum sichtbaren Riefen und selbst tiefe Kratzer </w:t>
      </w:r>
      <w:r w:rsidR="001A6914">
        <w:t xml:space="preserve">oder Schmutz </w:t>
      </w:r>
      <w:r w:rsidR="00AD148C">
        <w:t xml:space="preserve">außen am Rohr beeinträchtigen deshalb nicht die Dichtheit. </w:t>
      </w:r>
      <w:r w:rsidR="00AD5B7E">
        <w:t>A</w:t>
      </w:r>
      <w:r w:rsidR="00AD148C">
        <w:t xml:space="preserve">bschälen und intensives Säubern der Rohre ist somit nicht erforderlich.  </w:t>
      </w:r>
    </w:p>
    <w:p w14:paraId="2775FFC6" w14:textId="77777777" w:rsidR="00AC70AF" w:rsidRDefault="00AC70AF" w:rsidP="00957BD2">
      <w:pPr>
        <w:pStyle w:val="Textkrper"/>
        <w:spacing w:line="300" w:lineRule="auto"/>
      </w:pPr>
    </w:p>
    <w:p w14:paraId="65A58263" w14:textId="79EB2B17" w:rsidR="00C6102C" w:rsidRDefault="005E7072" w:rsidP="00AF4C3E">
      <w:pPr>
        <w:pStyle w:val="Textkrper"/>
        <w:spacing w:line="300" w:lineRule="auto"/>
      </w:pPr>
      <w:r>
        <w:t xml:space="preserve">Ein weiteres Sicherheitsmerkmal ist die SC-Contur der Verbinder. </w:t>
      </w:r>
      <w:r w:rsidR="001A6914">
        <w:t xml:space="preserve">Die Bezeichnung steht für die </w:t>
      </w:r>
      <w:r>
        <w:t>Zwangsundichtheit</w:t>
      </w:r>
      <w:r w:rsidR="001A6914">
        <w:t xml:space="preserve"> </w:t>
      </w:r>
      <w:r>
        <w:t>im unverpressten Zustand</w:t>
      </w:r>
      <w:r w:rsidR="001A6914">
        <w:t>. Sollte der Monteur eine nicht verpresste Verbindung übersehen</w:t>
      </w:r>
      <w:r w:rsidR="00C03477">
        <w:t>,</w:t>
      </w:r>
      <w:r w:rsidR="001A6914">
        <w:t xml:space="preserve"> ist sie spätestens bei der abschließenden Druckprüfung eindeutig zu erkennen. Um solche Fehlerquellen jedoch möglichst auszuschließen, </w:t>
      </w:r>
      <w:r w:rsidR="0087589E">
        <w:t xml:space="preserve">signalisiert der blaue oder gelbe Klemmring am Verbinder </w:t>
      </w:r>
      <w:r w:rsidR="00983979">
        <w:t xml:space="preserve">zusätzlich </w:t>
      </w:r>
      <w:r w:rsidR="0087589E">
        <w:t xml:space="preserve">die erfolgreiche Verpressung. </w:t>
      </w:r>
      <w:r w:rsidR="00C6102C">
        <w:t>Zudem sorgt der Klemmring</w:t>
      </w:r>
      <w:r w:rsidR="009B4203">
        <w:t xml:space="preserve"> in Verbindung mit der Zah</w:t>
      </w:r>
      <w:r w:rsidR="004F59F9">
        <w:t>nkontur auf dem Stützkörper</w:t>
      </w:r>
      <w:r w:rsidR="00C6102C">
        <w:t xml:space="preserve"> für die </w:t>
      </w:r>
      <w:r w:rsidR="00BC659F">
        <w:t>Längskraftschlüssigkeit</w:t>
      </w:r>
      <w:r w:rsidR="00C6102C">
        <w:t xml:space="preserve"> der Verbinder, nachgewiesen </w:t>
      </w:r>
      <w:r w:rsidR="00C6102C">
        <w:lastRenderedPageBreak/>
        <w:t xml:space="preserve">durch den sogenannten Baggertest. </w:t>
      </w:r>
      <w:r w:rsidR="00983979">
        <w:t>Noch mehr</w:t>
      </w:r>
      <w:r w:rsidR="00AF4C3E">
        <w:t xml:space="preserve"> mechanische Widerstandsfähigkeit </w:t>
      </w:r>
      <w:r w:rsidR="00C03477">
        <w:t>bringt</w:t>
      </w:r>
      <w:r w:rsidR="00AF4C3E">
        <w:t xml:space="preserve"> der hochfeste, glasfaserverstärkte Kunststoff</w:t>
      </w:r>
      <w:r w:rsidR="00C03477">
        <w:t>,</w:t>
      </w:r>
      <w:r w:rsidR="00AF4C3E">
        <w:t xml:space="preserve"> aus dem die Verbinder und Anbohrarmaturen gefertigt sind.</w:t>
      </w:r>
    </w:p>
    <w:p w14:paraId="54AA88CD" w14:textId="77777777" w:rsidR="00C6102C" w:rsidRDefault="00C6102C" w:rsidP="00957BD2">
      <w:pPr>
        <w:pStyle w:val="Textkrper"/>
        <w:spacing w:line="300" w:lineRule="auto"/>
      </w:pPr>
    </w:p>
    <w:p w14:paraId="1CB06BAF" w14:textId="389CAF16" w:rsidR="00031E9A" w:rsidRPr="00031E9A" w:rsidRDefault="00031E9A" w:rsidP="00EA78BF">
      <w:pPr>
        <w:pStyle w:val="Textkrper"/>
        <w:spacing w:line="300" w:lineRule="auto"/>
        <w:rPr>
          <w:b/>
          <w:bCs/>
        </w:rPr>
      </w:pPr>
      <w:r w:rsidRPr="00031E9A">
        <w:rPr>
          <w:b/>
          <w:bCs/>
        </w:rPr>
        <w:t>„Geopress-</w:t>
      </w:r>
      <w:r w:rsidR="00424402" w:rsidRPr="00031E9A">
        <w:rPr>
          <w:b/>
          <w:bCs/>
        </w:rPr>
        <w:t>Anbohrarmatur</w:t>
      </w:r>
      <w:r w:rsidRPr="00031E9A">
        <w:rPr>
          <w:b/>
          <w:bCs/>
        </w:rPr>
        <w:t>“ ha</w:t>
      </w:r>
      <w:r w:rsidR="00765C76">
        <w:rPr>
          <w:b/>
          <w:bCs/>
        </w:rPr>
        <w:t>t</w:t>
      </w:r>
      <w:r w:rsidRPr="00031E9A">
        <w:rPr>
          <w:b/>
          <w:bCs/>
        </w:rPr>
        <w:t xml:space="preserve"> Fräser integriert</w:t>
      </w:r>
    </w:p>
    <w:p w14:paraId="733A586D" w14:textId="4867978D" w:rsidR="0087589E" w:rsidRDefault="00765C76" w:rsidP="00EA78BF">
      <w:pPr>
        <w:pStyle w:val="Textkrper"/>
        <w:spacing w:line="300" w:lineRule="auto"/>
      </w:pPr>
      <w:r>
        <w:t xml:space="preserve">Von der Hauptversorgungsleitung den Abzweig zum Hausanschluss herzustellen, ist mit der „Geopress-Anbohrarmatur“ ebenfalls schnell gemacht. Die </w:t>
      </w:r>
      <w:r w:rsidR="00983979">
        <w:t xml:space="preserve">Schelle der </w:t>
      </w:r>
      <w:r>
        <w:t>Anbohrarmatur wird zunächst um das Rohr gelegt und dann mit der „Pressgun“</w:t>
      </w:r>
      <w:r w:rsidR="00A67951">
        <w:t xml:space="preserve"> oder einem Handwerkzeug</w:t>
      </w:r>
      <w:r>
        <w:t xml:space="preserve"> verpresst. Je nachdem</w:t>
      </w:r>
      <w:r w:rsidR="00983979">
        <w:t>,</w:t>
      </w:r>
      <w:r>
        <w:t xml:space="preserve"> ob</w:t>
      </w:r>
      <w:r w:rsidR="00C03477">
        <w:t xml:space="preserve"> eine Hausanschlussleitung</w:t>
      </w:r>
      <w:r>
        <w:t xml:space="preserve"> für Trinkwasser oder Gas beziehungsweise Flüssiggas und Wasserstoff </w:t>
      </w:r>
      <w:r w:rsidR="00C03477">
        <w:t xml:space="preserve">verlegt wird, ist </w:t>
      </w:r>
      <w:r>
        <w:t>das entsprechende Anschlussstück ein</w:t>
      </w:r>
      <w:r w:rsidR="00C03477">
        <w:t>zusetzen</w:t>
      </w:r>
      <w:r>
        <w:t xml:space="preserve">. Das Sortiment umfasst dafür 44 Abgänge für fünf verschiedene Anschlusssysteme. </w:t>
      </w:r>
      <w:r w:rsidR="00C03477">
        <w:t>Nach erfolgreicher</w:t>
      </w:r>
      <w:r>
        <w:t xml:space="preserve"> Druckprobe kann die Hauptleitung angebohrt werden. Ein Fräser für PE- und PVC-Rohre ist dafür</w:t>
      </w:r>
      <w:r w:rsidR="00983979">
        <w:t xml:space="preserve"> in die Anbohrarmatur</w:t>
      </w:r>
      <w:r>
        <w:t xml:space="preserve"> integriert. Ein zusätzliches Bohrwerkzeug wird also nicht benötigt. </w:t>
      </w:r>
      <w:r w:rsidR="00C03477">
        <w:t>Direkt m</w:t>
      </w:r>
      <w:r w:rsidR="00CB5B26">
        <w:t xml:space="preserve">it dem Bohrvorgang wird </w:t>
      </w:r>
      <w:r w:rsidR="00637B5B">
        <w:t xml:space="preserve">eine </w:t>
      </w:r>
      <w:r w:rsidR="00CB5B26">
        <w:t xml:space="preserve">Bohrlochhülse eingebracht, die ein Verdrehen der Anbohrarmatur verhindert. Insgesamt beansprucht das Anbohren der Versorgungsleitung </w:t>
      </w:r>
      <w:r w:rsidR="00983979">
        <w:t xml:space="preserve">so </w:t>
      </w:r>
      <w:r w:rsidR="00CB5B26">
        <w:t>nur wenige Minuten.</w:t>
      </w:r>
    </w:p>
    <w:p w14:paraId="5676B1B2" w14:textId="77777777" w:rsidR="00CB5B26" w:rsidRDefault="00CB5B26" w:rsidP="00EA78BF">
      <w:pPr>
        <w:pStyle w:val="Textkrper"/>
        <w:spacing w:line="300" w:lineRule="auto"/>
      </w:pPr>
    </w:p>
    <w:p w14:paraId="41EBF8ED" w14:textId="059670F0" w:rsidR="00983979" w:rsidRDefault="00CB5B26" w:rsidP="00EA78BF">
      <w:pPr>
        <w:pStyle w:val="Textkrper"/>
        <w:spacing w:line="300" w:lineRule="auto"/>
      </w:pPr>
      <w:r>
        <w:t xml:space="preserve">Teleskop-Einbaugarnituren in vier verschiedenen Längen sowie Gasströmungswächter mit unterschiedlichen </w:t>
      </w:r>
      <w:r w:rsidR="00AD5C5C">
        <w:t>Druckb</w:t>
      </w:r>
      <w:r w:rsidR="00FC30AF">
        <w:t>e</w:t>
      </w:r>
      <w:r w:rsidR="00AD5C5C">
        <w:t xml:space="preserve">reichen </w:t>
      </w:r>
      <w:r>
        <w:t>komplettieren die Hausanschlusssysteme</w:t>
      </w:r>
      <w:r w:rsidR="00CB2970">
        <w:t>.</w:t>
      </w:r>
      <w:r>
        <w:t xml:space="preserve"> </w:t>
      </w:r>
    </w:p>
    <w:p w14:paraId="271CCA52" w14:textId="77777777" w:rsidR="00983979" w:rsidRDefault="00983979" w:rsidP="00EA78BF">
      <w:pPr>
        <w:pStyle w:val="Textkrper"/>
        <w:spacing w:line="300" w:lineRule="auto"/>
      </w:pPr>
    </w:p>
    <w:p w14:paraId="6CB8FC72" w14:textId="14B96322" w:rsidR="00CB5B26" w:rsidRDefault="00CB5B26" w:rsidP="00EA78BF">
      <w:pPr>
        <w:pStyle w:val="Textkrper"/>
        <w:spacing w:line="300" w:lineRule="auto"/>
      </w:pPr>
      <w:r>
        <w:t xml:space="preserve">Die Vorteile </w:t>
      </w:r>
      <w:r w:rsidR="00F573C7">
        <w:t xml:space="preserve">dieser Pressverbindersysteme </w:t>
      </w:r>
      <w:r>
        <w:t>in puncto Flexibilität bei der Personalplanung</w:t>
      </w:r>
      <w:r w:rsidR="00F573C7" w:rsidRPr="00F573C7">
        <w:t xml:space="preserve"> </w:t>
      </w:r>
      <w:r w:rsidR="00F573C7">
        <w:t>im Vergleich zum PE-Schweißen</w:t>
      </w:r>
      <w:r>
        <w:t xml:space="preserve">, </w:t>
      </w:r>
      <w:r w:rsidR="00C03477">
        <w:t>die</w:t>
      </w:r>
      <w:r>
        <w:t xml:space="preserve"> schnellere und sichere </w:t>
      </w:r>
      <w:r w:rsidR="00F573C7">
        <w:t>Handhabung sowie d</w:t>
      </w:r>
      <w:r w:rsidR="00C03477">
        <w:t>ie</w:t>
      </w:r>
      <w:r w:rsidR="00F573C7">
        <w:t xml:space="preserve"> L</w:t>
      </w:r>
      <w:r>
        <w:t>anglebigkeit der Komponenten summieren sich für Versorger zu erheblichen Kostenvorteilen</w:t>
      </w:r>
      <w:r w:rsidR="00F573C7">
        <w:t xml:space="preserve">. </w:t>
      </w:r>
      <w:r>
        <w:t xml:space="preserve"> </w:t>
      </w:r>
    </w:p>
    <w:p w14:paraId="51670FF2" w14:textId="27E9BD6D" w:rsidR="008C28EB" w:rsidRDefault="008C28EB" w:rsidP="00EA78BF">
      <w:pPr>
        <w:pStyle w:val="Textkrper"/>
        <w:spacing w:line="300" w:lineRule="auto"/>
      </w:pPr>
    </w:p>
    <w:p w14:paraId="76221B3B" w14:textId="77777777" w:rsidR="008C28EB" w:rsidRDefault="008C28EB" w:rsidP="00EA78BF">
      <w:pPr>
        <w:pStyle w:val="Textkrper"/>
        <w:spacing w:line="300" w:lineRule="auto"/>
      </w:pPr>
    </w:p>
    <w:p w14:paraId="026C1564" w14:textId="09FD09A2" w:rsidR="0006769E" w:rsidRPr="0006769E" w:rsidRDefault="0006769E" w:rsidP="0006769E">
      <w:pPr>
        <w:pStyle w:val="Textkrper"/>
        <w:spacing w:line="300" w:lineRule="auto"/>
        <w:jc w:val="right"/>
        <w:rPr>
          <w:i/>
          <w:lang w:val="en-US"/>
        </w:rPr>
      </w:pPr>
      <w:r w:rsidRPr="0006769E">
        <w:rPr>
          <w:i/>
          <w:lang w:val="en-US"/>
        </w:rPr>
        <w:t>P</w:t>
      </w:r>
      <w:r w:rsidR="003238E0">
        <w:rPr>
          <w:i/>
          <w:lang w:val="en-US"/>
        </w:rPr>
        <w:t>R</w:t>
      </w:r>
      <w:r w:rsidRPr="0006769E">
        <w:rPr>
          <w:i/>
          <w:lang w:val="en-US"/>
        </w:rPr>
        <w:t>_IFAT</w:t>
      </w:r>
      <w:r w:rsidR="000779ED">
        <w:rPr>
          <w:i/>
          <w:lang w:val="en-US"/>
        </w:rPr>
        <w:t>20</w:t>
      </w:r>
      <w:r w:rsidRPr="0006769E">
        <w:rPr>
          <w:i/>
          <w:lang w:val="en-US"/>
        </w:rPr>
        <w:t>24_GeopressK_System_</w:t>
      </w:r>
      <w:r w:rsidR="003238E0">
        <w:rPr>
          <w:i/>
          <w:lang w:val="en-US"/>
        </w:rPr>
        <w:t>DE_2024</w:t>
      </w:r>
      <w:r w:rsidRPr="0006769E">
        <w:rPr>
          <w:i/>
          <w:lang w:val="en-US"/>
        </w:rPr>
        <w:t>.docx</w:t>
      </w:r>
    </w:p>
    <w:p w14:paraId="63BE8A9F" w14:textId="77777777" w:rsidR="007D2444" w:rsidRDefault="007D2444" w:rsidP="006E09C5">
      <w:pPr>
        <w:pStyle w:val="Textkrper"/>
        <w:spacing w:line="300" w:lineRule="auto"/>
        <w:rPr>
          <w:b/>
          <w:bCs/>
          <w:lang w:val="en-US"/>
        </w:rPr>
      </w:pPr>
    </w:p>
    <w:p w14:paraId="4EC3F4E7" w14:textId="77777777" w:rsidR="0006769E" w:rsidRPr="0006769E" w:rsidRDefault="0006769E" w:rsidP="006E09C5">
      <w:pPr>
        <w:pStyle w:val="Textkrper"/>
        <w:spacing w:line="300" w:lineRule="auto"/>
        <w:rPr>
          <w:b/>
          <w:bCs/>
          <w:lang w:val="en-US"/>
        </w:rPr>
      </w:pPr>
    </w:p>
    <w:p w14:paraId="30EBB2F3" w14:textId="77777777" w:rsidR="0087589E" w:rsidRPr="0006769E" w:rsidRDefault="0087589E" w:rsidP="006E09C5">
      <w:pPr>
        <w:pStyle w:val="Textkrper"/>
        <w:spacing w:line="300" w:lineRule="auto"/>
        <w:rPr>
          <w:lang w:val="en-US"/>
        </w:rPr>
      </w:pPr>
    </w:p>
    <w:p w14:paraId="1D29FC06" w14:textId="08F08091" w:rsidR="00557F5B" w:rsidRDefault="002A06A6" w:rsidP="00696FF6">
      <w:pPr>
        <w:pStyle w:val="Textkrper"/>
        <w:spacing w:line="300" w:lineRule="auto"/>
        <w:rPr>
          <w:b/>
          <w:bCs/>
        </w:rPr>
      </w:pPr>
      <w:r w:rsidRPr="002A06A6">
        <w:rPr>
          <w:b/>
          <w:bCs/>
          <w:noProof/>
        </w:rPr>
        <w:lastRenderedPageBreak/>
        <w:drawing>
          <wp:inline distT="0" distB="0" distL="0" distR="0" wp14:anchorId="48920658" wp14:editId="1783ADEF">
            <wp:extent cx="2432050" cy="3485515"/>
            <wp:effectExtent l="0" t="0" r="6350" b="635"/>
            <wp:docPr id="1590402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432050" cy="3485515"/>
                    </a:xfrm>
                    <a:prstGeom prst="rect">
                      <a:avLst/>
                    </a:prstGeom>
                    <a:noFill/>
                    <a:ln>
                      <a:noFill/>
                    </a:ln>
                  </pic:spPr>
                </pic:pic>
              </a:graphicData>
            </a:graphic>
          </wp:inline>
        </w:drawing>
      </w:r>
    </w:p>
    <w:p w14:paraId="28034B68" w14:textId="33EF426C" w:rsidR="002A06A6" w:rsidRPr="002A06A6" w:rsidRDefault="00FD55FA" w:rsidP="00696FF6">
      <w:pPr>
        <w:pStyle w:val="Textkrper"/>
        <w:spacing w:line="300" w:lineRule="auto"/>
      </w:pPr>
      <w:r>
        <w:t xml:space="preserve">Foto </w:t>
      </w:r>
      <w:r w:rsidR="002A06A6">
        <w:t>(</w:t>
      </w:r>
      <w:r w:rsidR="000779ED" w:rsidRPr="000779ED">
        <w:t>PR_IFAT2024_GeopressK_System_DE_2024</w:t>
      </w:r>
      <w:r w:rsidR="000779ED">
        <w:t>_01.jpeg</w:t>
      </w:r>
      <w:r w:rsidR="002A06A6">
        <w:t>)</w:t>
      </w:r>
      <w:r>
        <w:t>:</w:t>
      </w:r>
    </w:p>
    <w:p w14:paraId="2F011E29" w14:textId="492DE44C" w:rsidR="00CB5B26" w:rsidRDefault="00696FF6" w:rsidP="00696FF6">
      <w:pPr>
        <w:pStyle w:val="Textkrper"/>
        <w:spacing w:line="300" w:lineRule="auto"/>
      </w:pPr>
      <w:r>
        <w:t>„Geopress K“-</w:t>
      </w:r>
      <w:r w:rsidR="00F573C7">
        <w:t xml:space="preserve"> und „Geopr</w:t>
      </w:r>
      <w:r w:rsidR="00536F86">
        <w:t>e</w:t>
      </w:r>
      <w:r w:rsidR="00F573C7">
        <w:t>ss K Gas“-</w:t>
      </w:r>
      <w:r>
        <w:t>Verbinder sind für folgende Rohrarten der SDR</w:t>
      </w:r>
      <w:r w:rsidR="00F65819">
        <w:t>-</w:t>
      </w:r>
      <w:r>
        <w:t>Klasse</w:t>
      </w:r>
      <w:r w:rsidR="00F573C7">
        <w:t xml:space="preserve"> </w:t>
      </w:r>
      <w:r>
        <w:t>11 zugelassen: PE-80-, PE-100-, PE-100</w:t>
      </w:r>
      <w:r w:rsidR="00F078E1">
        <w:t>-</w:t>
      </w:r>
      <w:r>
        <w:t>RC-Rohre und PE-X-Rohre</w:t>
      </w:r>
      <w:r w:rsidR="0006769E">
        <w:t xml:space="preserve"> in den Dimensionen 25 bis 63 mm</w:t>
      </w:r>
      <w:r w:rsidR="00536F86">
        <w:t xml:space="preserve"> für Wasser und 32 bis 63</w:t>
      </w:r>
      <w:r w:rsidR="002B35CE">
        <w:t xml:space="preserve"> mm für Gas</w:t>
      </w:r>
      <w:r w:rsidR="0006769E">
        <w:t>.</w:t>
      </w:r>
      <w:r>
        <w:t xml:space="preserve"> </w:t>
      </w:r>
      <w:r w:rsidR="0006769E" w:rsidRPr="000E662D">
        <w:rPr>
          <w:szCs w:val="22"/>
        </w:rPr>
        <w:t>(Fotos: Viega)</w:t>
      </w:r>
    </w:p>
    <w:p w14:paraId="5F065AC3" w14:textId="77777777" w:rsidR="00CB5B26" w:rsidRDefault="00CB5B26" w:rsidP="00696FF6">
      <w:pPr>
        <w:pStyle w:val="Textkrper"/>
        <w:spacing w:line="300" w:lineRule="auto"/>
      </w:pPr>
    </w:p>
    <w:p w14:paraId="7E37CC78" w14:textId="77777777" w:rsidR="00BC6391" w:rsidRDefault="00BC6391" w:rsidP="00696FF6">
      <w:pPr>
        <w:pStyle w:val="Textkrper"/>
        <w:spacing w:line="300" w:lineRule="auto"/>
      </w:pPr>
    </w:p>
    <w:p w14:paraId="52778529" w14:textId="29FE369E" w:rsidR="0006769E" w:rsidRDefault="0087711D" w:rsidP="00696FF6">
      <w:pPr>
        <w:pStyle w:val="Textkrper"/>
        <w:spacing w:line="300" w:lineRule="auto"/>
      </w:pPr>
      <w:r w:rsidRPr="0087711D">
        <w:rPr>
          <w:noProof/>
        </w:rPr>
        <w:drawing>
          <wp:inline distT="0" distB="0" distL="0" distR="0" wp14:anchorId="697414D3" wp14:editId="5B985F42">
            <wp:extent cx="3600000" cy="2352489"/>
            <wp:effectExtent l="0" t="0" r="635" b="0"/>
            <wp:docPr id="138421638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600000" cy="2352489"/>
                    </a:xfrm>
                    <a:prstGeom prst="rect">
                      <a:avLst/>
                    </a:prstGeom>
                    <a:noFill/>
                    <a:ln>
                      <a:noFill/>
                    </a:ln>
                  </pic:spPr>
                </pic:pic>
              </a:graphicData>
            </a:graphic>
          </wp:inline>
        </w:drawing>
      </w:r>
    </w:p>
    <w:p w14:paraId="2185A1A1" w14:textId="164BA2B6" w:rsidR="0087711D" w:rsidRDefault="00FD55FA" w:rsidP="0087711D">
      <w:pPr>
        <w:pStyle w:val="Textkrper"/>
        <w:spacing w:line="300" w:lineRule="auto"/>
      </w:pPr>
      <w:r>
        <w:t xml:space="preserve">Foto </w:t>
      </w:r>
      <w:r w:rsidR="0087711D">
        <w:t>(</w:t>
      </w:r>
      <w:r w:rsidR="000779ED" w:rsidRPr="000779ED">
        <w:t>PR_IFAT2024_GeopressK_System_DE_2024_0</w:t>
      </w:r>
      <w:r w:rsidR="000779ED">
        <w:t>2.jpeg</w:t>
      </w:r>
      <w:r w:rsidR="0087711D">
        <w:t>)</w:t>
      </w:r>
      <w:r>
        <w:t>:</w:t>
      </w:r>
    </w:p>
    <w:p w14:paraId="5A6F06C5" w14:textId="7DF85C92" w:rsidR="0006769E" w:rsidRDefault="001934E4" w:rsidP="0087711D">
      <w:pPr>
        <w:pStyle w:val="Textkrper"/>
        <w:spacing w:line="300" w:lineRule="auto"/>
      </w:pPr>
      <w:r>
        <w:t xml:space="preserve">Die modernen Pressverbindersysteme von Viega haben gegenüber dem PE-Schweißen viele Vorteile. </w:t>
      </w:r>
      <w:r w:rsidR="00983979">
        <w:t>Die</w:t>
      </w:r>
      <w:r>
        <w:t xml:space="preserve"> Pressverbindungen </w:t>
      </w:r>
      <w:r w:rsidR="00983979">
        <w:t xml:space="preserve">sind zum Beispiel </w:t>
      </w:r>
      <w:r>
        <w:lastRenderedPageBreak/>
        <w:t>unempfindlich gegenüber Nässe im und am Rohr. Außerdem ist die sichere Handhabung der Presstechnik so einfach, dass kein</w:t>
      </w:r>
      <w:r w:rsidR="00A75652">
        <w:t>e</w:t>
      </w:r>
      <w:r>
        <w:t xml:space="preserve"> </w:t>
      </w:r>
      <w:r w:rsidR="00A75652">
        <w:t xml:space="preserve">Zusatzqualifikation </w:t>
      </w:r>
      <w:r>
        <w:t xml:space="preserve">erforderlich ist. </w:t>
      </w:r>
    </w:p>
    <w:p w14:paraId="6F5C255F" w14:textId="0CCF63AE" w:rsidR="00445EFA" w:rsidRDefault="00445EFA" w:rsidP="00445EFA">
      <w:pPr>
        <w:pStyle w:val="Textkrper"/>
        <w:spacing w:line="300" w:lineRule="auto"/>
      </w:pPr>
    </w:p>
    <w:p w14:paraId="50562489" w14:textId="77777777" w:rsidR="00D07F14" w:rsidRPr="00F309A3" w:rsidRDefault="00D07F14" w:rsidP="00445EFA">
      <w:pPr>
        <w:pStyle w:val="Textkrper"/>
        <w:spacing w:line="300" w:lineRule="auto"/>
        <w:rPr>
          <w:i/>
        </w:rPr>
      </w:pPr>
    </w:p>
    <w:p w14:paraId="1A19301C" w14:textId="154B6780" w:rsidR="005D60F5" w:rsidRDefault="000779ED" w:rsidP="005D60F5">
      <w:pPr>
        <w:pStyle w:val="text"/>
        <w:spacing w:after="0" w:line="300" w:lineRule="auto"/>
        <w:rPr>
          <w:sz w:val="22"/>
          <w:szCs w:val="22"/>
        </w:rPr>
      </w:pPr>
      <w:r>
        <w:rPr>
          <w:noProof/>
        </w:rPr>
        <w:drawing>
          <wp:inline distT="0" distB="0" distL="0" distR="0" wp14:anchorId="7FDACC56" wp14:editId="6D7DF673">
            <wp:extent cx="2454195" cy="3681454"/>
            <wp:effectExtent l="0" t="0" r="3810" b="0"/>
            <wp:docPr id="2016335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67629" cy="3701606"/>
                    </a:xfrm>
                    <a:prstGeom prst="rect">
                      <a:avLst/>
                    </a:prstGeom>
                    <a:noFill/>
                    <a:ln>
                      <a:noFill/>
                    </a:ln>
                  </pic:spPr>
                </pic:pic>
              </a:graphicData>
            </a:graphic>
          </wp:inline>
        </w:drawing>
      </w:r>
    </w:p>
    <w:p w14:paraId="7C1E7BC2" w14:textId="09DFCC41" w:rsidR="005D60F5" w:rsidRPr="007958A7" w:rsidRDefault="00FD55FA" w:rsidP="005D60F5">
      <w:pPr>
        <w:pStyle w:val="Textkrper"/>
        <w:spacing w:line="300" w:lineRule="auto"/>
      </w:pPr>
      <w:r w:rsidRPr="007958A7">
        <w:t xml:space="preserve">Foto </w:t>
      </w:r>
      <w:r w:rsidR="005D60F5" w:rsidRPr="007958A7">
        <w:t>(</w:t>
      </w:r>
      <w:bookmarkStart w:id="0" w:name="_Hlk163132887"/>
      <w:r w:rsidR="000779ED" w:rsidRPr="007958A7">
        <w:t>PR_IFAT2024_GeopressK_System_DE_2024_03</w:t>
      </w:r>
      <w:bookmarkEnd w:id="0"/>
      <w:r w:rsidR="001A2433" w:rsidRPr="007958A7">
        <w:t>.jpeg</w:t>
      </w:r>
      <w:r w:rsidR="005D60F5" w:rsidRPr="007958A7">
        <w:t>)</w:t>
      </w:r>
      <w:r w:rsidRPr="007958A7">
        <w:t>:</w:t>
      </w:r>
    </w:p>
    <w:p w14:paraId="10737443" w14:textId="0AFBBA1B" w:rsidR="001A10C6" w:rsidRDefault="004843B7" w:rsidP="006C0762">
      <w:pPr>
        <w:pStyle w:val="text"/>
        <w:spacing w:line="300" w:lineRule="auto"/>
        <w:rPr>
          <w:sz w:val="22"/>
          <w:szCs w:val="22"/>
        </w:rPr>
      </w:pPr>
      <w:r>
        <w:rPr>
          <w:sz w:val="22"/>
          <w:szCs w:val="22"/>
        </w:rPr>
        <w:t xml:space="preserve">„Geopress-Anbohrarmaturen“ haben den Fräser </w:t>
      </w:r>
      <w:r w:rsidR="002B194D">
        <w:rPr>
          <w:sz w:val="22"/>
          <w:szCs w:val="22"/>
        </w:rPr>
        <w:t xml:space="preserve">für PE- und PVC-Rohre </w:t>
      </w:r>
      <w:r>
        <w:rPr>
          <w:sz w:val="22"/>
          <w:szCs w:val="22"/>
        </w:rPr>
        <w:t xml:space="preserve">integriert. Mit nur einer Modellvariante für Trinkwasser und zwei für Gas, Flüssiggas oder Wasserstoff </w:t>
      </w:r>
      <w:r w:rsidR="002B194D">
        <w:rPr>
          <w:sz w:val="22"/>
          <w:szCs w:val="22"/>
        </w:rPr>
        <w:t>sind alle Hausanschlüsse herzustellen.</w:t>
      </w:r>
      <w:r w:rsidR="009618E4">
        <w:rPr>
          <w:sz w:val="22"/>
          <w:szCs w:val="22"/>
        </w:rPr>
        <w:t xml:space="preserve"> Das vereinfacht </w:t>
      </w:r>
      <w:r w:rsidR="00983979">
        <w:rPr>
          <w:sz w:val="22"/>
          <w:szCs w:val="22"/>
        </w:rPr>
        <w:t xml:space="preserve">beim Versorger </w:t>
      </w:r>
      <w:r w:rsidR="009618E4">
        <w:rPr>
          <w:sz w:val="22"/>
          <w:szCs w:val="22"/>
        </w:rPr>
        <w:t>die Lagerhaltung und Bereitstellung</w:t>
      </w:r>
      <w:r w:rsidR="00F95C3B">
        <w:rPr>
          <w:sz w:val="22"/>
          <w:szCs w:val="22"/>
        </w:rPr>
        <w:t xml:space="preserve"> der Bauteile</w:t>
      </w:r>
      <w:r w:rsidR="009618E4">
        <w:rPr>
          <w:sz w:val="22"/>
          <w:szCs w:val="22"/>
        </w:rPr>
        <w:t xml:space="preserve">. </w:t>
      </w:r>
    </w:p>
    <w:p w14:paraId="01573AAF" w14:textId="77777777" w:rsidR="0059199E" w:rsidRDefault="0059199E" w:rsidP="006C0762">
      <w:pPr>
        <w:pStyle w:val="text"/>
        <w:spacing w:line="300" w:lineRule="auto"/>
        <w:rPr>
          <w:sz w:val="22"/>
          <w:szCs w:val="22"/>
        </w:rPr>
      </w:pPr>
    </w:p>
    <w:p w14:paraId="1D73E901" w14:textId="77777777" w:rsidR="00F078E1" w:rsidRDefault="00F078E1" w:rsidP="005024A1">
      <w:pPr>
        <w:pStyle w:val="StandardWeb"/>
        <w:shd w:val="clear" w:color="auto" w:fill="FFFFFF"/>
        <w:rPr>
          <w:rFonts w:ascii="Arial" w:hAnsi="Arial" w:cs="Arial"/>
          <w:sz w:val="20"/>
          <w:u w:val="single"/>
        </w:rPr>
      </w:pPr>
    </w:p>
    <w:p w14:paraId="7104147B" w14:textId="77777777" w:rsidR="000779ED" w:rsidRDefault="000779ED" w:rsidP="005024A1">
      <w:pPr>
        <w:pStyle w:val="StandardWeb"/>
        <w:shd w:val="clear" w:color="auto" w:fill="FFFFFF"/>
        <w:rPr>
          <w:rFonts w:ascii="Arial" w:hAnsi="Arial" w:cs="Arial"/>
          <w:sz w:val="20"/>
          <w:u w:val="single"/>
        </w:rPr>
      </w:pPr>
    </w:p>
    <w:p w14:paraId="4A6FA597" w14:textId="77777777" w:rsidR="000779ED" w:rsidRDefault="000779ED" w:rsidP="005024A1">
      <w:pPr>
        <w:pStyle w:val="StandardWeb"/>
        <w:shd w:val="clear" w:color="auto" w:fill="FFFFFF"/>
        <w:rPr>
          <w:rFonts w:ascii="Arial" w:hAnsi="Arial" w:cs="Arial"/>
          <w:sz w:val="20"/>
          <w:u w:val="single"/>
        </w:rPr>
      </w:pPr>
    </w:p>
    <w:p w14:paraId="33390D81" w14:textId="77777777" w:rsidR="000779ED" w:rsidRDefault="000779ED" w:rsidP="005024A1">
      <w:pPr>
        <w:pStyle w:val="StandardWeb"/>
        <w:shd w:val="clear" w:color="auto" w:fill="FFFFFF"/>
        <w:rPr>
          <w:rFonts w:ascii="Arial" w:hAnsi="Arial" w:cs="Arial"/>
          <w:sz w:val="20"/>
          <w:u w:val="single"/>
        </w:rPr>
      </w:pPr>
    </w:p>
    <w:p w14:paraId="405A2D83" w14:textId="77777777" w:rsidR="00F078E1" w:rsidRDefault="00F078E1" w:rsidP="005024A1">
      <w:pPr>
        <w:pStyle w:val="StandardWeb"/>
        <w:shd w:val="clear" w:color="auto" w:fill="FFFFFF"/>
        <w:rPr>
          <w:rFonts w:ascii="Arial" w:hAnsi="Arial" w:cs="Arial"/>
          <w:sz w:val="20"/>
          <w:u w:val="single"/>
        </w:rPr>
      </w:pPr>
    </w:p>
    <w:p w14:paraId="5EB23C74" w14:textId="1DCC4405" w:rsidR="005024A1" w:rsidRPr="00E728BA" w:rsidRDefault="00BA1829" w:rsidP="005024A1">
      <w:pPr>
        <w:pStyle w:val="StandardWeb"/>
        <w:shd w:val="clear" w:color="auto" w:fill="FFFFFF"/>
        <w:rPr>
          <w:rFonts w:ascii="Arial" w:hAnsi="Arial" w:cs="Arial"/>
          <w:color w:val="000000"/>
          <w:sz w:val="20"/>
          <w:szCs w:val="20"/>
        </w:rPr>
      </w:pPr>
      <w:r>
        <w:rPr>
          <w:rFonts w:ascii="Arial" w:hAnsi="Arial" w:cs="Arial"/>
          <w:sz w:val="20"/>
          <w:u w:val="single"/>
        </w:rPr>
        <w:lastRenderedPageBreak/>
        <w:t>Über Viega</w:t>
      </w:r>
      <w:r w:rsidRPr="00697CA4">
        <w:rPr>
          <w:rFonts w:ascii="Arial" w:hAnsi="Arial" w:cs="Arial"/>
          <w:sz w:val="20"/>
          <w:u w:val="single"/>
        </w:rPr>
        <w:t>:</w:t>
      </w:r>
      <w:r w:rsidRPr="00697CA4">
        <w:rPr>
          <w:rFonts w:ascii="Arial" w:hAnsi="Arial" w:cs="Arial"/>
          <w:sz w:val="20"/>
          <w:u w:val="single"/>
        </w:rPr>
        <w:br/>
      </w:r>
      <w:r w:rsidRPr="00697CA4">
        <w:rPr>
          <w:rFonts w:ascii="Arial" w:hAnsi="Arial" w:cs="Arial"/>
          <w:sz w:val="20"/>
          <w:u w:val="single"/>
        </w:rPr>
        <w:br/>
      </w:r>
      <w:r w:rsidRPr="004112BB">
        <w:rPr>
          <w:rFonts w:ascii="Arial" w:hAnsi="Arial" w:cs="Arial"/>
          <w:color w:val="000000"/>
          <w:sz w:val="20"/>
        </w:rPr>
        <w:t xml:space="preserve">Viega ist Experte für gesundes Trinkwasser im Gebäude und zählt zu den Weltmarkt- und Technologieführern der Installationsbranche. Als qualitätsorientiertes Familienunternehmen mit international </w:t>
      </w:r>
      <w:r w:rsidR="00AB47DF">
        <w:rPr>
          <w:rFonts w:ascii="Arial" w:hAnsi="Arial" w:cs="Arial"/>
          <w:color w:val="000000"/>
          <w:sz w:val="20"/>
        </w:rPr>
        <w:t>mehr als</w:t>
      </w:r>
      <w:r w:rsidRPr="004112BB">
        <w:rPr>
          <w:rFonts w:ascii="Arial" w:hAnsi="Arial" w:cs="Arial"/>
          <w:color w:val="000000"/>
          <w:sz w:val="20"/>
        </w:rPr>
        <w:t xml:space="preserve"> 5.000 Mitarbeitenden verfügt das Unternehmen über 12</w:t>
      </w:r>
      <w:r w:rsidR="00AB47DF">
        <w:rPr>
          <w:rFonts w:ascii="Arial" w:hAnsi="Arial" w:cs="Arial"/>
          <w:color w:val="000000"/>
          <w:sz w:val="20"/>
        </w:rPr>
        <w:t>5</w:t>
      </w:r>
      <w:r w:rsidRPr="004112BB">
        <w:rPr>
          <w:rFonts w:ascii="Arial" w:hAnsi="Arial" w:cs="Arial"/>
          <w:color w:val="000000"/>
          <w:sz w:val="20"/>
        </w:rPr>
        <w:t xml:space="preserve"> Jahre Erfahrung in der Gebäudetechnik. Kernkompetenzen sind der Erhalt und die Weiterentwicklung von Trinkwasserhygiene, Energieeffizienz, Komfort und Sicherheit im Gebäude. An zehn Standorten weltweit entwickelt und produziert die Unternehmensgruppe über 17.000 Produkte und Systeme.</w:t>
      </w:r>
    </w:p>
    <w:p w14:paraId="10E0C918" w14:textId="77777777" w:rsidR="000C4132" w:rsidRPr="005024A1" w:rsidRDefault="000C4132" w:rsidP="005024A1">
      <w:pPr>
        <w:pStyle w:val="StandardWeb"/>
        <w:rPr>
          <w:rFonts w:ascii="Arial" w:hAnsi="Arial" w:cs="Arial"/>
          <w:color w:val="000000"/>
          <w:sz w:val="20"/>
          <w:szCs w:val="20"/>
        </w:rPr>
      </w:pPr>
    </w:p>
    <w:sectPr w:rsidR="000C4132" w:rsidRPr="005024A1" w:rsidSect="00B24DE3">
      <w:headerReference w:type="default" r:id="rId12"/>
      <w:footerReference w:type="default" r:id="rId13"/>
      <w:headerReference w:type="first" r:id="rId14"/>
      <w:footerReference w:type="first" r:id="rId15"/>
      <w:pgSz w:w="11906" w:h="16838" w:code="9"/>
      <w:pgMar w:top="902" w:right="3119" w:bottom="1304" w:left="1134" w:header="539" w:footer="4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9308A" w14:textId="77777777" w:rsidR="007070BE" w:rsidRDefault="007070BE">
      <w:r>
        <w:separator/>
      </w:r>
    </w:p>
  </w:endnote>
  <w:endnote w:type="continuationSeparator" w:id="0">
    <w:p w14:paraId="2563C77B" w14:textId="77777777" w:rsidR="007070BE" w:rsidRDefault="00707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Courier New"/>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ntax">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2E1B8" w14:textId="77777777" w:rsidR="00B3568C" w:rsidRPr="00B67B8B" w:rsidRDefault="00E728BA" w:rsidP="00B3568C">
    <w:pPr>
      <w:rPr>
        <w:rFonts w:ascii="Arial" w:hAnsi="Arial"/>
        <w:sz w:val="16"/>
      </w:rPr>
    </w:pPr>
    <w:r>
      <w:rPr>
        <w:rFonts w:ascii="Arial" w:hAnsi="Arial"/>
        <w:noProof/>
        <w:sz w:val="16"/>
      </w:rPr>
      <mc:AlternateContent>
        <mc:Choice Requires="wps">
          <w:drawing>
            <wp:anchor distT="0" distB="0" distL="114300" distR="114300" simplePos="0" relativeHeight="251659264" behindDoc="0" locked="0" layoutInCell="1" allowOverlap="1" wp14:anchorId="19371D9B" wp14:editId="72777129">
              <wp:simplePos x="0" y="0"/>
              <wp:positionH relativeFrom="column">
                <wp:posOffset>6400800</wp:posOffset>
              </wp:positionH>
              <wp:positionV relativeFrom="paragraph">
                <wp:posOffset>-71755</wp:posOffset>
              </wp:positionV>
              <wp:extent cx="179705" cy="179705"/>
              <wp:effectExtent l="0" t="0" r="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91F69B6" id="Rectangle 20" o:spid="_x0000_s1026" style="position:absolute;margin-left:7in;margin-top:-5.65pt;width:14.15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C04wEAALQDAAAOAAAAZHJzL2Uyb0RvYy54bWysU8GO0zAQvSPxD5bvNEnVpWzUdLXqqghp&#10;gZUWPsB17MTC8Zix27R8PWOn263ghsjB8nhmnuc9v6zujoNlB4XBgGt4NSs5U05Ca1zX8O/ftu8+&#10;cBaicK2w4FTDTyrwu/XbN6vR12oOPdhWISMQF+rRN7yP0ddFEWSvBhFm4JWjpAYcRKQQu6JFMRL6&#10;YIt5Wb4vRsDWI0gVAp0+TEm+zvhaKxm/ah1UZLbhNFvMK+Z1l9ZivRJ1h8L3Rp7HEP8wxSCMo0sv&#10;UA8iCrZH8xfUYCRCAB1nEoYCtDZSZQ7Epir/YPPcC68yFxIn+ItM4f/Byi+HZ/+EafTgH0H+CMzB&#10;pheuU/eIMPZKtHRdlYQqRh/qS0MKArWy3fgZWnpasY+QNThqHBIgsWPHLPXpIrU6RibpsFreLssb&#10;ziSlzvt0g6hfmj2G+FHBwNKm4UgvmcHF4THEqfSlJA8P1rRbY20OsNttLLKDoFff0lfmhyb0cF1m&#10;XSp2kNomxHSSWSZiyUOh3kF7IpIIk3XI6rTpAX9xNpJtGh5+7gUqzuwnR0LdVotF8lkOFjfLOQV4&#10;ndldZ4STBNXwyNm03cTJm3uPpuvppiqTdnBP4mqTib9OdR6WrJGlO9s4ee86zlWvP9v6NwAAAP//&#10;AwBQSwMEFAAGAAgAAAAhAE9n/33fAAAADAEAAA8AAABkcnMvZG93bnJldi54bWxMj0tPwzAQhO+V&#10;+A/WInFr7VD1oRCn4iEQx1IQcHTjJQ7E6xC7bfrv2Z7obUY7mv2mWA2+FXvsYxNIQzZRIJCqYBuq&#10;Nby9Po6XIGIyZE0bCDUcMcKqvBgVJrfhQC+436RacAnF3GhwKXW5lLFy6E2chA6Jb1+h9yax7Wtp&#10;e3Pgct/Ka6Xm0puG+IMzHd47rH42O6/hc/3xfuf8GofZLD79PvuHkKlvra8uh9sbEAmH9B+GEz6j&#10;Q8lM27AjG0XLXqklj0kaxlk2BXGKqOmc1ZbVQoEsC3k+ovwDAAD//wMAUEsBAi0AFAAGAAgAAAAh&#10;ALaDOJL+AAAA4QEAABMAAAAAAAAAAAAAAAAAAAAAAFtDb250ZW50X1R5cGVzXS54bWxQSwECLQAU&#10;AAYACAAAACEAOP0h/9YAAACUAQAACwAAAAAAAAAAAAAAAAAvAQAAX3JlbHMvLnJlbHNQSwECLQAU&#10;AAYACAAAACEAHggwtOMBAAC0AwAADgAAAAAAAAAAAAAAAAAuAgAAZHJzL2Uyb0RvYy54bWxQSwEC&#10;LQAUAAYACAAAACEAT2f/fd8AAAAMAQAADwAAAAAAAAAAAAAAAAA9BAAAZHJzL2Rvd25yZXYueG1s&#10;UEsFBgAAAAAEAAQA8wAAAEkFAAAAAA==&#10;" fillcolor="yellow" stroked="f"/>
          </w:pict>
        </mc:Fallback>
      </mc:AlternateContent>
    </w:r>
    <w:r w:rsidR="00B3568C" w:rsidRPr="00B67B8B">
      <w:rPr>
        <w:rFonts w:ascii="Arial" w:hAnsi="Arial"/>
        <w:sz w:val="16"/>
      </w:rPr>
      <w:t xml:space="preserve">Seite </w:t>
    </w:r>
    <w:r w:rsidR="00B3568C" w:rsidRPr="00B67B8B">
      <w:rPr>
        <w:rFonts w:ascii="Arial" w:hAnsi="Arial"/>
        <w:sz w:val="16"/>
      </w:rPr>
      <w:fldChar w:fldCharType="begin"/>
    </w:r>
    <w:r w:rsidR="00B3568C" w:rsidRPr="00B67B8B">
      <w:rPr>
        <w:rFonts w:ascii="Arial" w:hAnsi="Arial"/>
        <w:sz w:val="16"/>
      </w:rPr>
      <w:instrText xml:space="preserve"> </w:instrText>
    </w:r>
    <w:r w:rsidR="00B3568C">
      <w:rPr>
        <w:rFonts w:ascii="Arial" w:hAnsi="Arial"/>
        <w:sz w:val="16"/>
      </w:rPr>
      <w:instrText>PAGE</w:instrText>
    </w:r>
    <w:r w:rsidR="00B3568C" w:rsidRPr="00B67B8B">
      <w:rPr>
        <w:rFonts w:ascii="Arial" w:hAnsi="Arial"/>
        <w:sz w:val="16"/>
      </w:rPr>
      <w:instrText xml:space="preserve"> </w:instrText>
    </w:r>
    <w:r w:rsidR="00B3568C" w:rsidRPr="00B67B8B">
      <w:rPr>
        <w:rFonts w:ascii="Arial" w:hAnsi="Arial"/>
        <w:sz w:val="16"/>
      </w:rPr>
      <w:fldChar w:fldCharType="separate"/>
    </w:r>
    <w:r w:rsidR="002E52BD">
      <w:rPr>
        <w:rFonts w:ascii="Arial" w:hAnsi="Arial"/>
        <w:noProof/>
        <w:sz w:val="16"/>
      </w:rPr>
      <w:t>2</w:t>
    </w:r>
    <w:r w:rsidR="00B3568C" w:rsidRPr="00B67B8B">
      <w:rPr>
        <w:rFonts w:ascii="Arial" w:hAnsi="Arial"/>
        <w:sz w:val="16"/>
      </w:rPr>
      <w:fldChar w:fldCharType="end"/>
    </w:r>
    <w:r w:rsidR="00B3568C" w:rsidRPr="00B67B8B">
      <w:rPr>
        <w:rFonts w:ascii="Arial" w:hAnsi="Arial"/>
        <w:sz w:val="16"/>
      </w:rPr>
      <w:t xml:space="preserve"> / </w:t>
    </w:r>
    <w:r w:rsidR="00B3568C" w:rsidRPr="00B67B8B">
      <w:rPr>
        <w:rFonts w:ascii="Arial" w:hAnsi="Arial"/>
        <w:sz w:val="16"/>
      </w:rPr>
      <w:fldChar w:fldCharType="begin"/>
    </w:r>
    <w:r w:rsidR="00B3568C" w:rsidRPr="00B67B8B">
      <w:rPr>
        <w:rFonts w:ascii="Arial" w:hAnsi="Arial"/>
        <w:sz w:val="16"/>
      </w:rPr>
      <w:instrText xml:space="preserve"> </w:instrText>
    </w:r>
    <w:r w:rsidR="00B3568C">
      <w:rPr>
        <w:rFonts w:ascii="Arial" w:hAnsi="Arial"/>
        <w:sz w:val="16"/>
      </w:rPr>
      <w:instrText>NUMPAGES</w:instrText>
    </w:r>
    <w:r w:rsidR="00B3568C" w:rsidRPr="00B67B8B">
      <w:rPr>
        <w:rFonts w:ascii="Arial" w:hAnsi="Arial"/>
        <w:sz w:val="16"/>
      </w:rPr>
      <w:instrText xml:space="preserve"> </w:instrText>
    </w:r>
    <w:r w:rsidR="00B3568C" w:rsidRPr="00B67B8B">
      <w:rPr>
        <w:rFonts w:ascii="Arial" w:hAnsi="Arial"/>
        <w:sz w:val="16"/>
      </w:rPr>
      <w:fldChar w:fldCharType="separate"/>
    </w:r>
    <w:r w:rsidR="002E52BD">
      <w:rPr>
        <w:rFonts w:ascii="Arial" w:hAnsi="Arial"/>
        <w:noProof/>
        <w:sz w:val="16"/>
      </w:rPr>
      <w:t>3</w:t>
    </w:r>
    <w:r w:rsidR="00B3568C" w:rsidRPr="00B67B8B">
      <w:rPr>
        <w:rFonts w:ascii="Arial" w:hAnsi="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B4665" w14:textId="77777777" w:rsidR="00B3568C" w:rsidRPr="00DB67FE" w:rsidRDefault="00E728BA" w:rsidP="00B3568C">
    <w:pPr>
      <w:jc w:val="right"/>
      <w:rPr>
        <w:rFonts w:ascii="Arial" w:hAnsi="Arial"/>
        <w:sz w:val="20"/>
      </w:rPr>
    </w:pPr>
    <w:r>
      <w:rPr>
        <w:noProof/>
      </w:rPr>
      <mc:AlternateContent>
        <mc:Choice Requires="wps">
          <w:drawing>
            <wp:anchor distT="0" distB="0" distL="114300" distR="114300" simplePos="0" relativeHeight="251658240" behindDoc="1" locked="0" layoutInCell="1" allowOverlap="1" wp14:anchorId="126BA933" wp14:editId="4746CDDD">
              <wp:simplePos x="0" y="0"/>
              <wp:positionH relativeFrom="column">
                <wp:posOffset>6228715</wp:posOffset>
              </wp:positionH>
              <wp:positionV relativeFrom="page">
                <wp:posOffset>10189845</wp:posOffset>
              </wp:positionV>
              <wp:extent cx="179705" cy="179705"/>
              <wp:effectExtent l="0" t="0" r="0" b="0"/>
              <wp:wrapNone/>
              <wp:docPr id="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315DC21" id="Rectangle 18" o:spid="_x0000_s1026" style="position:absolute;margin-left:490.45pt;margin-top:802.35pt;width:14.15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C04wEAALQDAAAOAAAAZHJzL2Uyb0RvYy54bWysU8GO0zAQvSPxD5bvNEnVpWzUdLXqqghp&#10;gZUWPsB17MTC8Zix27R8PWOn263ghsjB8nhmnuc9v6zujoNlB4XBgGt4NSs5U05Ca1zX8O/ftu8+&#10;cBaicK2w4FTDTyrwu/XbN6vR12oOPdhWISMQF+rRN7yP0ddFEWSvBhFm4JWjpAYcRKQQu6JFMRL6&#10;YIt5Wb4vRsDWI0gVAp0+TEm+zvhaKxm/ah1UZLbhNFvMK+Z1l9ZivRJ1h8L3Rp7HEP8wxSCMo0sv&#10;UA8iCrZH8xfUYCRCAB1nEoYCtDZSZQ7Epir/YPPcC68yFxIn+ItM4f/Byi+HZ/+EafTgH0H+CMzB&#10;pheuU/eIMPZKtHRdlYQqRh/qS0MKArWy3fgZWnpasY+QNThqHBIgsWPHLPXpIrU6RibpsFreLssb&#10;ziSlzvt0g6hfmj2G+FHBwNKm4UgvmcHF4THEqfSlJA8P1rRbY20OsNttLLKDoFff0lfmhyb0cF1m&#10;XSp2kNomxHSSWSZiyUOh3kF7IpIIk3XI6rTpAX9xNpJtGh5+7gUqzuwnR0LdVotF8lkOFjfLOQV4&#10;ndldZ4STBNXwyNm03cTJm3uPpuvppiqTdnBP4mqTib9OdR6WrJGlO9s4ee86zlWvP9v6NwAAAP//&#10;AwBQSwMEFAAGAAgAAAAhAAmvubThAAAADgEAAA8AAABkcnMvZG93bnJldi54bWxMj01TwjAQhu/O&#10;8B8y64w3SQBBWpoyfowORwRGOYZmbYrNpjYB6r83Pelx933m3WezZWdrdsbWV44kjIYCGFLhdEWl&#10;hN325XYOzAdFWtWOUMIPeljmg6tMpdpd6A3Pm1CyWEI+VRJMCE3KuS8MWuWHrkGK2adrrQpxbEuu&#10;W3WJ5bbmYyFm3KqK4gWjGnwyWHxtTlbCfv3x/mjsGrvp1L9+r+yzG4mjlDfX3cMCWMAu/MHQ60d1&#10;yKPTwZ1Ie1ZLSOYiiWgMZuLuHliPCJGMgR363WQigOcZ//9G/gsAAP//AwBQSwECLQAUAAYACAAA&#10;ACEAtoM4kv4AAADhAQAAEwAAAAAAAAAAAAAAAAAAAAAAW0NvbnRlbnRfVHlwZXNdLnhtbFBLAQIt&#10;ABQABgAIAAAAIQA4/SH/1gAAAJQBAAALAAAAAAAAAAAAAAAAAC8BAABfcmVscy8ucmVsc1BLAQIt&#10;ABQABgAIAAAAIQAeCDC04wEAALQDAAAOAAAAAAAAAAAAAAAAAC4CAABkcnMvZTJvRG9jLnhtbFBL&#10;AQItABQABgAIAAAAIQAJr7m04QAAAA4BAAAPAAAAAAAAAAAAAAAAAD0EAABkcnMvZG93bnJldi54&#10;bWxQSwUGAAAAAAQABADzAAAASwUAAAAA&#10;" fillcolor="yellow" stroked="f">
              <w10:wrap anchory="page"/>
            </v:rect>
          </w:pict>
        </mc:Fallback>
      </mc:AlternateContent>
    </w:r>
    <w:r w:rsidR="00B3568C" w:rsidRPr="00DB67FE">
      <w:rPr>
        <w:rFonts w:ascii="Arial" w:hAnsi="Arial"/>
        <w:sz w:val="20"/>
      </w:rPr>
      <w:tab/>
      <w:t xml:space="preserve">- </w:t>
    </w:r>
    <w:r w:rsidR="00B3568C" w:rsidRPr="00DB67FE">
      <w:rPr>
        <w:rFonts w:ascii="Syntax" w:hAnsi="Syntax"/>
        <w:sz w:val="20"/>
      </w:rPr>
      <w:fldChar w:fldCharType="begin"/>
    </w:r>
    <w:r w:rsidR="00B3568C" w:rsidRPr="00DB67FE">
      <w:rPr>
        <w:rFonts w:ascii="Arial" w:hAnsi="Arial"/>
        <w:sz w:val="20"/>
      </w:rPr>
      <w:instrText xml:space="preserve"> </w:instrText>
    </w:r>
    <w:r w:rsidR="00B3568C">
      <w:rPr>
        <w:rFonts w:ascii="Arial" w:hAnsi="Arial"/>
        <w:sz w:val="20"/>
      </w:rPr>
      <w:instrText>PAGE</w:instrText>
    </w:r>
    <w:r w:rsidR="00B3568C" w:rsidRPr="00DB67FE">
      <w:rPr>
        <w:rFonts w:ascii="Arial" w:hAnsi="Arial"/>
        <w:sz w:val="20"/>
      </w:rPr>
      <w:instrText xml:space="preserve"> </w:instrText>
    </w:r>
    <w:r w:rsidR="00B3568C" w:rsidRPr="00DB67FE">
      <w:rPr>
        <w:rFonts w:ascii="Syntax" w:hAnsi="Syntax"/>
        <w:sz w:val="20"/>
      </w:rPr>
      <w:fldChar w:fldCharType="separate"/>
    </w:r>
    <w:r w:rsidR="00B3568C" w:rsidRPr="00DB67FE">
      <w:rPr>
        <w:rFonts w:ascii="Arial" w:hAnsi="Arial"/>
        <w:noProof/>
        <w:sz w:val="20"/>
      </w:rPr>
      <w:t>1</w:t>
    </w:r>
    <w:r w:rsidR="00B3568C" w:rsidRPr="00DB67FE">
      <w:rPr>
        <w:rFonts w:ascii="Syntax" w:hAnsi="Syntax"/>
        <w:sz w:val="20"/>
      </w:rPr>
      <w:fldChar w:fldCharType="end"/>
    </w:r>
    <w:r w:rsidR="00B3568C" w:rsidRPr="00DB67FE">
      <w:rPr>
        <w:rFonts w:ascii="Arial" w:hAnsi="Arial"/>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C0AA2" w14:textId="77777777" w:rsidR="007070BE" w:rsidRDefault="007070BE">
      <w:r>
        <w:separator/>
      </w:r>
    </w:p>
  </w:footnote>
  <w:footnote w:type="continuationSeparator" w:id="0">
    <w:p w14:paraId="2D118F89" w14:textId="77777777" w:rsidR="007070BE" w:rsidRDefault="007070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A2452" w14:textId="1864DBC6" w:rsidR="005B7AE0" w:rsidRPr="00294019" w:rsidRDefault="0084197D" w:rsidP="005B7AE0">
    <w:pPr>
      <w:pStyle w:val="berschrift1"/>
      <w:spacing w:line="300" w:lineRule="auto"/>
      <w:rPr>
        <w:rFonts w:cs="Arial"/>
        <w:sz w:val="28"/>
        <w:szCs w:val="28"/>
      </w:rPr>
    </w:pPr>
    <w:r>
      <w:rPr>
        <w:rFonts w:cs="Arial"/>
        <w:sz w:val="28"/>
        <w:szCs w:val="28"/>
      </w:rPr>
      <w:t xml:space="preserve"> </w:t>
    </w:r>
    <w:r w:rsidR="003C5C03">
      <w:rPr>
        <w:noProof/>
      </w:rPr>
      <w:drawing>
        <wp:anchor distT="0" distB="0" distL="114300" distR="114300" simplePos="0" relativeHeight="251662336" behindDoc="0" locked="1" layoutInCell="0" allowOverlap="1" wp14:anchorId="59CD67A8" wp14:editId="380E7DEF">
          <wp:simplePos x="0" y="0"/>
          <wp:positionH relativeFrom="margin">
            <wp:posOffset>5040630</wp:posOffset>
          </wp:positionH>
          <wp:positionV relativeFrom="margin">
            <wp:posOffset>-1620520</wp:posOffset>
          </wp:positionV>
          <wp:extent cx="1177200" cy="1004400"/>
          <wp:effectExtent l="0" t="0" r="4445" b="5715"/>
          <wp:wrapNone/>
          <wp:docPr id="9" name="Grafik 9" descr="Viega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ga_Logo_4c"/>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200" cy="100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80160F" w14:textId="77777777" w:rsidR="003C109D" w:rsidRPr="00E35F32" w:rsidRDefault="003C109D" w:rsidP="005B7AE0">
    <w:pPr>
      <w:pStyle w:val="berschrift1"/>
      <w:spacing w:line="300" w:lineRule="auto"/>
      <w:rPr>
        <w:rFonts w:cs="Arial"/>
        <w:sz w:val="24"/>
        <w:szCs w:val="24"/>
      </w:rPr>
    </w:pPr>
  </w:p>
  <w:p w14:paraId="38DB2719" w14:textId="77777777" w:rsidR="005B7AE0" w:rsidRPr="005B7AE0" w:rsidRDefault="009C326B" w:rsidP="005B7AE0">
    <w:pPr>
      <w:pStyle w:val="berschrift1"/>
      <w:spacing w:line="300" w:lineRule="auto"/>
      <w:rPr>
        <w:rFonts w:cs="Arial"/>
        <w:sz w:val="40"/>
        <w:szCs w:val="40"/>
      </w:rPr>
    </w:pPr>
    <w:r>
      <w:rPr>
        <w:rFonts w:cs="Arial"/>
        <w:noProof/>
        <w:sz w:val="28"/>
        <w:szCs w:val="28"/>
      </w:rPr>
      <mc:AlternateContent>
        <mc:Choice Requires="wps">
          <w:drawing>
            <wp:anchor distT="0" distB="0" distL="114300" distR="114300" simplePos="0" relativeHeight="251661312" behindDoc="0" locked="0" layoutInCell="0" allowOverlap="1" wp14:anchorId="1F0214DD" wp14:editId="2DE7305D">
              <wp:simplePos x="0" y="0"/>
              <wp:positionH relativeFrom="column">
                <wp:posOffset>5055959</wp:posOffset>
              </wp:positionH>
              <wp:positionV relativeFrom="paragraph">
                <wp:posOffset>473710</wp:posOffset>
              </wp:positionV>
              <wp:extent cx="1575435" cy="2124710"/>
              <wp:effectExtent l="0" t="0" r="5715" b="889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12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463F1" w14:textId="77777777" w:rsidR="009C326B" w:rsidRDefault="009C326B" w:rsidP="009C326B">
                          <w:pPr>
                            <w:tabs>
                              <w:tab w:val="left" w:pos="709"/>
                            </w:tabs>
                            <w:rPr>
                              <w:rFonts w:ascii="Arial" w:hAnsi="Arial"/>
                              <w:sz w:val="16"/>
                            </w:rPr>
                          </w:pPr>
                        </w:p>
                        <w:p w14:paraId="7A8AC10E" w14:textId="77777777" w:rsidR="009C326B" w:rsidRDefault="009C326B" w:rsidP="0047082E">
                          <w:pPr>
                            <w:rPr>
                              <w:rFonts w:ascii="Arial" w:hAnsi="Arial"/>
                              <w:sz w:val="16"/>
                            </w:rPr>
                          </w:pPr>
                          <w:r>
                            <w:rPr>
                              <w:rFonts w:ascii="Arial" w:hAnsi="Arial"/>
                              <w:sz w:val="16"/>
                            </w:rPr>
                            <w:t xml:space="preserve">Ihr Kontakt: </w:t>
                          </w:r>
                          <w:r>
                            <w:rPr>
                              <w:rFonts w:ascii="Arial" w:hAnsi="Arial"/>
                              <w:sz w:val="16"/>
                            </w:rPr>
                            <w:br/>
                            <w:t>Juliane Hummeltenberg</w:t>
                          </w:r>
                        </w:p>
                        <w:p w14:paraId="381D323F" w14:textId="77777777" w:rsidR="009C326B" w:rsidRPr="002E52BD" w:rsidRDefault="009C326B" w:rsidP="0047082E">
                          <w:pPr>
                            <w:rPr>
                              <w:rFonts w:ascii="Arial" w:hAnsi="Arial"/>
                              <w:sz w:val="16"/>
                            </w:rPr>
                          </w:pPr>
                          <w:r w:rsidRPr="002E52BD">
                            <w:rPr>
                              <w:rFonts w:ascii="Arial" w:hAnsi="Arial"/>
                              <w:sz w:val="16"/>
                            </w:rPr>
                            <w:t>Public Relations</w:t>
                          </w:r>
                        </w:p>
                        <w:p w14:paraId="531D648A" w14:textId="77777777" w:rsidR="009C326B" w:rsidRPr="002E52BD" w:rsidRDefault="009C326B" w:rsidP="0047082E">
                          <w:pPr>
                            <w:rPr>
                              <w:rFonts w:ascii="Arial" w:hAnsi="Arial"/>
                              <w:sz w:val="16"/>
                            </w:rPr>
                          </w:pPr>
                        </w:p>
                        <w:p w14:paraId="047F2C89" w14:textId="08FEBBCB" w:rsidR="009C326B" w:rsidRPr="00702BB3" w:rsidRDefault="009C326B" w:rsidP="0047082E">
                          <w:pPr>
                            <w:rPr>
                              <w:rFonts w:ascii="Arial" w:hAnsi="Arial"/>
                              <w:sz w:val="16"/>
                            </w:rPr>
                          </w:pPr>
                          <w:r w:rsidRPr="00702BB3">
                            <w:rPr>
                              <w:rFonts w:ascii="Arial" w:hAnsi="Arial"/>
                              <w:sz w:val="16"/>
                            </w:rPr>
                            <w:t>Viega</w:t>
                          </w:r>
                          <w:r w:rsidR="0084197D">
                            <w:rPr>
                              <w:rFonts w:ascii="Arial" w:hAnsi="Arial"/>
                              <w:sz w:val="16"/>
                            </w:rPr>
                            <w:t xml:space="preserve"> </w:t>
                          </w:r>
                          <w:r w:rsidRPr="00702BB3">
                            <w:rPr>
                              <w:rFonts w:ascii="Arial" w:hAnsi="Arial"/>
                              <w:sz w:val="16"/>
                            </w:rPr>
                            <w:t xml:space="preserve">GmbH &amp; Co. KG </w:t>
                          </w:r>
                        </w:p>
                        <w:p w14:paraId="1DDC2770" w14:textId="77777777" w:rsidR="009C326B" w:rsidRPr="00702BB3" w:rsidRDefault="009C326B" w:rsidP="0047082E">
                          <w:pPr>
                            <w:rPr>
                              <w:rFonts w:ascii="Arial" w:hAnsi="Arial"/>
                              <w:sz w:val="16"/>
                            </w:rPr>
                          </w:pPr>
                          <w:r w:rsidRPr="00702BB3">
                            <w:rPr>
                              <w:rFonts w:ascii="Arial" w:hAnsi="Arial"/>
                              <w:sz w:val="16"/>
                            </w:rPr>
                            <w:t>Viega Platz 1</w:t>
                          </w:r>
                        </w:p>
                        <w:p w14:paraId="21E1B8D9" w14:textId="77777777" w:rsidR="009C326B" w:rsidRDefault="009C326B" w:rsidP="0047082E">
                          <w:pPr>
                            <w:rPr>
                              <w:rFonts w:ascii="Arial" w:hAnsi="Arial"/>
                              <w:sz w:val="16"/>
                            </w:rPr>
                          </w:pPr>
                          <w:r>
                            <w:rPr>
                              <w:rFonts w:ascii="Arial" w:hAnsi="Arial"/>
                              <w:sz w:val="16"/>
                            </w:rPr>
                            <w:t>57439 Attendorn</w:t>
                          </w:r>
                        </w:p>
                        <w:p w14:paraId="6B7D2968" w14:textId="77777777" w:rsidR="009C326B" w:rsidRDefault="009C326B" w:rsidP="0047082E">
                          <w:pPr>
                            <w:rPr>
                              <w:rFonts w:ascii="Arial" w:hAnsi="Arial"/>
                              <w:sz w:val="16"/>
                            </w:rPr>
                          </w:pPr>
                          <w:r>
                            <w:rPr>
                              <w:rFonts w:ascii="Arial" w:hAnsi="Arial"/>
                              <w:sz w:val="16"/>
                            </w:rPr>
                            <w:t>Deutschland</w:t>
                          </w:r>
                        </w:p>
                        <w:p w14:paraId="3BAA6D0C" w14:textId="77777777" w:rsidR="009C326B" w:rsidRDefault="009C326B" w:rsidP="0047082E">
                          <w:pPr>
                            <w:rPr>
                              <w:rFonts w:ascii="Arial" w:hAnsi="Arial"/>
                              <w:sz w:val="16"/>
                            </w:rPr>
                          </w:pPr>
                        </w:p>
                        <w:p w14:paraId="14263F5A" w14:textId="77777777" w:rsidR="009C326B" w:rsidRDefault="009C326B" w:rsidP="0047082E">
                          <w:pPr>
                            <w:rPr>
                              <w:rFonts w:ascii="Arial" w:hAnsi="Arial"/>
                              <w:sz w:val="16"/>
                            </w:rPr>
                          </w:pPr>
                          <w:r>
                            <w:rPr>
                              <w:rFonts w:ascii="Arial" w:hAnsi="Arial"/>
                              <w:sz w:val="16"/>
                            </w:rPr>
                            <w:t>Tel.: +49 (0) 2722 61-1962</w:t>
                          </w:r>
                        </w:p>
                        <w:p w14:paraId="1A5918F1" w14:textId="77777777" w:rsidR="009C326B" w:rsidRDefault="009C326B" w:rsidP="0047082E">
                          <w:pPr>
                            <w:rPr>
                              <w:rFonts w:ascii="Arial" w:hAnsi="Arial"/>
                              <w:sz w:val="16"/>
                            </w:rPr>
                          </w:pPr>
                          <w:r>
                            <w:rPr>
                              <w:rFonts w:ascii="Arial" w:hAnsi="Arial"/>
                              <w:sz w:val="16"/>
                            </w:rPr>
                            <w:t>Juliane.Hummeltenberg@viega.de www.viega.de/medien</w:t>
                          </w:r>
                        </w:p>
                        <w:p w14:paraId="671EA6B2" w14:textId="77777777" w:rsidR="009C326B" w:rsidRDefault="009C326B" w:rsidP="0047082E">
                          <w:pPr>
                            <w:rPr>
                              <w:rFonts w:ascii="Arial" w:hAnsi="Arial"/>
                              <w:sz w:val="16"/>
                            </w:rPr>
                          </w:pPr>
                        </w:p>
                        <w:p w14:paraId="1DEDF001" w14:textId="77777777" w:rsidR="009C326B" w:rsidRPr="00DB67FE" w:rsidRDefault="009C326B" w:rsidP="0047082E">
                          <w:pPr>
                            <w:rPr>
                              <w:rFonts w:ascii="Arial" w:hAnsi="Arial"/>
                              <w:sz w:val="16"/>
                            </w:rPr>
                          </w:pPr>
                        </w:p>
                        <w:p w14:paraId="4C1D1B12" w14:textId="77777777" w:rsidR="009C326B" w:rsidRPr="00DB67FE" w:rsidRDefault="009C326B" w:rsidP="0047082E">
                          <w:pPr>
                            <w:rPr>
                              <w:rFonts w:ascii="Arial" w:hAns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0214DD" id="_x0000_t202" coordsize="21600,21600" o:spt="202" path="m,l,21600r21600,l21600,xe">
              <v:stroke joinstyle="miter"/>
              <v:path gradientshapeok="t" o:connecttype="rect"/>
            </v:shapetype>
            <v:shape id="Textfeld 8" o:spid="_x0000_s1026" type="#_x0000_t202" style="position:absolute;margin-left:398.1pt;margin-top:37.3pt;width:124.05pt;height:16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u61wEAAJIDAAAOAAAAZHJzL2Uyb0RvYy54bWysU1Fv0zAQfkfiP1h+p2nKylDUdBqbhpAG&#10;Qxr7ARfHbiISnzm7Tcqv5+w0HbA3xIt1ts/ffd93583V2HfioMm3aEuZL5ZSaKuwbu2ulE/f7t68&#10;l8IHsDV0aHUpj9rLq+3rV5vBFXqFDXa1JsEg1heDK2UTgiuyzKtG9+AX6LTlS4PUQ+At7bKaYGD0&#10;vstWy+W7bECqHaHS3vPp7XQptwnfGK3CgzFeB9GVkrmFtFJaq7hm2w0UOwLXtOpEA/6BRQ+t5aJn&#10;qFsIIPbUvoDqW0Xo0YSFwj5DY1qlkwZWky//UvPYgNNJC5vj3dkm//9g1ZfDo/tKIowfcOQGJhHe&#10;3aP67oXFmwbsTl8T4dBoqLlwHi3LBueL09NotS98BKmGz1hzk2EfMAGNhvroCusUjM4NOJ5N12MQ&#10;KpZcX64v3q6lUHy3ylcXl3lqSwbF/NyRDx819iIGpSTuaoKHw70PkQ4Uc0qsZvGu7brU2c7+ccCJ&#10;8STRj4wn7mGsRs6OMiqsjyyEcBoUHmwOGqSfUgw8JKX0P/ZAWoruk2Uz4kTNAc1BNQdgFT8tZZBi&#10;Cm/CNHl7R+2uYeTJbovXbJhpk5RnFiee3Pik8DSkcbJ+36es56+0/QUAAP//AwBQSwMEFAAGAAgA&#10;AAAhADkUoLjgAAAACwEAAA8AAABkcnMvZG93bnJldi54bWxMj8FOwzAMhu9IvENkJG4soVSFlqbT&#10;hOCEhOjKgWPaeG20xilNtpW3Jzuxmy1/+v395XqxIzvi7I0jCfcrAQypc9pQL+Grebt7AuaDIq1G&#10;RyjhFz2sq+urUhXanajG4zb0LIaQL5SEIYSp4Nx3A1rlV25Ciredm60KcZ17rmd1iuF25IkQGbfK&#10;UPwwqAlfBuz224OVsPmm+tX8fLSf9a42TZMLes/2Ut7eLJtnYAGX8A/DWT+qQxWdWncg7dko4THP&#10;kojGIc2AnQGRpg/AWgmpyBPgVckvO1R/AAAA//8DAFBLAQItABQABgAIAAAAIQC2gziS/gAAAOEB&#10;AAATAAAAAAAAAAAAAAAAAAAAAABbQ29udGVudF9UeXBlc10ueG1sUEsBAi0AFAAGAAgAAAAhADj9&#10;If/WAAAAlAEAAAsAAAAAAAAAAAAAAAAALwEAAF9yZWxzLy5yZWxzUEsBAi0AFAAGAAgAAAAhADkq&#10;W7rXAQAAkgMAAA4AAAAAAAAAAAAAAAAALgIAAGRycy9lMm9Eb2MueG1sUEsBAi0AFAAGAAgAAAAh&#10;ADkUoLjgAAAACwEAAA8AAAAAAAAAAAAAAAAAMQQAAGRycy9kb3ducmV2LnhtbFBLBQYAAAAABAAE&#10;APMAAAA+BQAAAAA=&#10;" o:allowincell="f" filled="f" stroked="f">
              <v:textbox inset="0,0,0,0">
                <w:txbxContent>
                  <w:p w14:paraId="025463F1" w14:textId="77777777" w:rsidR="009C326B" w:rsidRDefault="009C326B" w:rsidP="009C326B">
                    <w:pPr>
                      <w:tabs>
                        <w:tab w:val="left" w:pos="709"/>
                      </w:tabs>
                      <w:rPr>
                        <w:rFonts w:ascii="Arial" w:hAnsi="Arial"/>
                        <w:sz w:val="16"/>
                      </w:rPr>
                    </w:pPr>
                  </w:p>
                  <w:p w14:paraId="7A8AC10E" w14:textId="77777777" w:rsidR="009C326B" w:rsidRDefault="009C326B" w:rsidP="0047082E">
                    <w:pPr>
                      <w:rPr>
                        <w:rFonts w:ascii="Arial" w:hAnsi="Arial"/>
                        <w:sz w:val="16"/>
                      </w:rPr>
                    </w:pPr>
                    <w:r>
                      <w:rPr>
                        <w:rFonts w:ascii="Arial" w:hAnsi="Arial"/>
                        <w:sz w:val="16"/>
                      </w:rPr>
                      <w:t xml:space="preserve">Ihr Kontakt: </w:t>
                    </w:r>
                    <w:r>
                      <w:rPr>
                        <w:rFonts w:ascii="Arial" w:hAnsi="Arial"/>
                        <w:sz w:val="16"/>
                      </w:rPr>
                      <w:br/>
                      <w:t>Juliane Hummeltenberg</w:t>
                    </w:r>
                  </w:p>
                  <w:p w14:paraId="381D323F" w14:textId="77777777" w:rsidR="009C326B" w:rsidRPr="002E52BD" w:rsidRDefault="009C326B" w:rsidP="0047082E">
                    <w:pPr>
                      <w:rPr>
                        <w:rFonts w:ascii="Arial" w:hAnsi="Arial"/>
                        <w:sz w:val="16"/>
                      </w:rPr>
                    </w:pPr>
                    <w:r w:rsidRPr="002E52BD">
                      <w:rPr>
                        <w:rFonts w:ascii="Arial" w:hAnsi="Arial"/>
                        <w:sz w:val="16"/>
                      </w:rPr>
                      <w:t>Public Relations</w:t>
                    </w:r>
                  </w:p>
                  <w:p w14:paraId="531D648A" w14:textId="77777777" w:rsidR="009C326B" w:rsidRPr="002E52BD" w:rsidRDefault="009C326B" w:rsidP="0047082E">
                    <w:pPr>
                      <w:rPr>
                        <w:rFonts w:ascii="Arial" w:hAnsi="Arial"/>
                        <w:sz w:val="16"/>
                      </w:rPr>
                    </w:pPr>
                  </w:p>
                  <w:p w14:paraId="047F2C89" w14:textId="08FEBBCB" w:rsidR="009C326B" w:rsidRPr="00702BB3" w:rsidRDefault="009C326B" w:rsidP="0047082E">
                    <w:pPr>
                      <w:rPr>
                        <w:rFonts w:ascii="Arial" w:hAnsi="Arial"/>
                        <w:sz w:val="16"/>
                      </w:rPr>
                    </w:pPr>
                    <w:r w:rsidRPr="00702BB3">
                      <w:rPr>
                        <w:rFonts w:ascii="Arial" w:hAnsi="Arial"/>
                        <w:sz w:val="16"/>
                      </w:rPr>
                      <w:t>Viega</w:t>
                    </w:r>
                    <w:r w:rsidR="0084197D">
                      <w:rPr>
                        <w:rFonts w:ascii="Arial" w:hAnsi="Arial"/>
                        <w:sz w:val="16"/>
                      </w:rPr>
                      <w:t xml:space="preserve"> </w:t>
                    </w:r>
                    <w:r w:rsidRPr="00702BB3">
                      <w:rPr>
                        <w:rFonts w:ascii="Arial" w:hAnsi="Arial"/>
                        <w:sz w:val="16"/>
                      </w:rPr>
                      <w:t xml:space="preserve">GmbH &amp; Co. KG </w:t>
                    </w:r>
                  </w:p>
                  <w:p w14:paraId="1DDC2770" w14:textId="77777777" w:rsidR="009C326B" w:rsidRPr="00702BB3" w:rsidRDefault="009C326B" w:rsidP="0047082E">
                    <w:pPr>
                      <w:rPr>
                        <w:rFonts w:ascii="Arial" w:hAnsi="Arial"/>
                        <w:sz w:val="16"/>
                      </w:rPr>
                    </w:pPr>
                    <w:r w:rsidRPr="00702BB3">
                      <w:rPr>
                        <w:rFonts w:ascii="Arial" w:hAnsi="Arial"/>
                        <w:sz w:val="16"/>
                      </w:rPr>
                      <w:t>Viega Platz 1</w:t>
                    </w:r>
                  </w:p>
                  <w:p w14:paraId="21E1B8D9" w14:textId="77777777" w:rsidR="009C326B" w:rsidRDefault="009C326B" w:rsidP="0047082E">
                    <w:pPr>
                      <w:rPr>
                        <w:rFonts w:ascii="Arial" w:hAnsi="Arial"/>
                        <w:sz w:val="16"/>
                      </w:rPr>
                    </w:pPr>
                    <w:r>
                      <w:rPr>
                        <w:rFonts w:ascii="Arial" w:hAnsi="Arial"/>
                        <w:sz w:val="16"/>
                      </w:rPr>
                      <w:t>57439 Attendorn</w:t>
                    </w:r>
                  </w:p>
                  <w:p w14:paraId="6B7D2968" w14:textId="77777777" w:rsidR="009C326B" w:rsidRDefault="009C326B" w:rsidP="0047082E">
                    <w:pPr>
                      <w:rPr>
                        <w:rFonts w:ascii="Arial" w:hAnsi="Arial"/>
                        <w:sz w:val="16"/>
                      </w:rPr>
                    </w:pPr>
                    <w:r>
                      <w:rPr>
                        <w:rFonts w:ascii="Arial" w:hAnsi="Arial"/>
                        <w:sz w:val="16"/>
                      </w:rPr>
                      <w:t>Deutschland</w:t>
                    </w:r>
                  </w:p>
                  <w:p w14:paraId="3BAA6D0C" w14:textId="77777777" w:rsidR="009C326B" w:rsidRDefault="009C326B" w:rsidP="0047082E">
                    <w:pPr>
                      <w:rPr>
                        <w:rFonts w:ascii="Arial" w:hAnsi="Arial"/>
                        <w:sz w:val="16"/>
                      </w:rPr>
                    </w:pPr>
                  </w:p>
                  <w:p w14:paraId="14263F5A" w14:textId="77777777" w:rsidR="009C326B" w:rsidRDefault="009C326B" w:rsidP="0047082E">
                    <w:pPr>
                      <w:rPr>
                        <w:rFonts w:ascii="Arial" w:hAnsi="Arial"/>
                        <w:sz w:val="16"/>
                      </w:rPr>
                    </w:pPr>
                    <w:r>
                      <w:rPr>
                        <w:rFonts w:ascii="Arial" w:hAnsi="Arial"/>
                        <w:sz w:val="16"/>
                      </w:rPr>
                      <w:t>Tel.: +49 (0) 2722 61-1962</w:t>
                    </w:r>
                  </w:p>
                  <w:p w14:paraId="1A5918F1" w14:textId="77777777" w:rsidR="009C326B" w:rsidRDefault="009C326B" w:rsidP="0047082E">
                    <w:pPr>
                      <w:rPr>
                        <w:rFonts w:ascii="Arial" w:hAnsi="Arial"/>
                        <w:sz w:val="16"/>
                      </w:rPr>
                    </w:pPr>
                    <w:r>
                      <w:rPr>
                        <w:rFonts w:ascii="Arial" w:hAnsi="Arial"/>
                        <w:sz w:val="16"/>
                      </w:rPr>
                      <w:t>Juliane.Hummeltenberg@viega.de www.viega.de/medien</w:t>
                    </w:r>
                  </w:p>
                  <w:p w14:paraId="671EA6B2" w14:textId="77777777" w:rsidR="009C326B" w:rsidRDefault="009C326B" w:rsidP="0047082E">
                    <w:pPr>
                      <w:rPr>
                        <w:rFonts w:ascii="Arial" w:hAnsi="Arial"/>
                        <w:sz w:val="16"/>
                      </w:rPr>
                    </w:pPr>
                  </w:p>
                  <w:p w14:paraId="1DEDF001" w14:textId="77777777" w:rsidR="009C326B" w:rsidRPr="00DB67FE" w:rsidRDefault="009C326B" w:rsidP="0047082E">
                    <w:pPr>
                      <w:rPr>
                        <w:rFonts w:ascii="Arial" w:hAnsi="Arial"/>
                        <w:sz w:val="16"/>
                      </w:rPr>
                    </w:pPr>
                  </w:p>
                  <w:p w14:paraId="4C1D1B12" w14:textId="77777777" w:rsidR="009C326B" w:rsidRPr="00DB67FE" w:rsidRDefault="009C326B" w:rsidP="0047082E">
                    <w:pPr>
                      <w:rPr>
                        <w:rFonts w:ascii="Arial" w:hAnsi="Arial"/>
                        <w:sz w:val="16"/>
                      </w:rPr>
                    </w:pPr>
                  </w:p>
                </w:txbxContent>
              </v:textbox>
            </v:shape>
          </w:pict>
        </mc:Fallback>
      </mc:AlternateContent>
    </w:r>
    <w:r w:rsidR="003323AA">
      <w:rPr>
        <w:rFonts w:cs="Arial"/>
        <w:sz w:val="40"/>
        <w:szCs w:val="40"/>
      </w:rPr>
      <w:t>Press</w:t>
    </w:r>
    <w:r w:rsidR="00BD27BA">
      <w:rPr>
        <w:rFonts w:cs="Arial"/>
        <w:sz w:val="40"/>
        <w:szCs w:val="40"/>
      </w:rPr>
      <w:t>e-Information</w:t>
    </w:r>
  </w:p>
  <w:p w14:paraId="4A77C844" w14:textId="77777777" w:rsidR="00B3568C" w:rsidRPr="005B7AE0" w:rsidRDefault="00B3568C">
    <w:pPr>
      <w:rPr>
        <w:rFonts w:ascii="Arial" w:hAnsi="Arial" w:cs="Arial"/>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72D58" w14:textId="77777777" w:rsidR="00B3568C" w:rsidRDefault="00E728BA" w:rsidP="00B3568C">
    <w:pPr>
      <w:ind w:left="-1134"/>
    </w:pPr>
    <w:r>
      <w:rPr>
        <w:noProof/>
      </w:rPr>
      <mc:AlternateContent>
        <mc:Choice Requires="wps">
          <w:drawing>
            <wp:anchor distT="0" distB="0" distL="114300" distR="114300" simplePos="0" relativeHeight="251656192" behindDoc="0" locked="0" layoutInCell="1" allowOverlap="1" wp14:anchorId="6B3D3863" wp14:editId="26A92FF8">
              <wp:simplePos x="0" y="0"/>
              <wp:positionH relativeFrom="column">
                <wp:posOffset>5220970</wp:posOffset>
              </wp:positionH>
              <wp:positionV relativeFrom="paragraph">
                <wp:posOffset>1340485</wp:posOffset>
              </wp:positionV>
              <wp:extent cx="1257300" cy="1371600"/>
              <wp:effectExtent l="0" t="0" r="0"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12489" w14:textId="77777777" w:rsidR="00B3568C" w:rsidRDefault="00B3568C" w:rsidP="00B3568C">
                          <w:pPr>
                            <w:rPr>
                              <w:rFonts w:ascii="Arial" w:hAnsi="Arial"/>
                              <w:sz w:val="16"/>
                            </w:rPr>
                          </w:pPr>
                          <w:r w:rsidRPr="00DB67FE">
                            <w:rPr>
                              <w:rFonts w:ascii="Arial" w:hAnsi="Arial"/>
                              <w:sz w:val="16"/>
                            </w:rPr>
                            <w:t>Viega GmbH &amp; Co. KG</w:t>
                          </w:r>
                        </w:p>
                        <w:p w14:paraId="29337370" w14:textId="77777777" w:rsidR="00B3568C" w:rsidRPr="00DB67FE" w:rsidRDefault="00B3568C" w:rsidP="00B3568C">
                          <w:pPr>
                            <w:rPr>
                              <w:rFonts w:ascii="Arial" w:hAnsi="Arial"/>
                              <w:sz w:val="16"/>
                            </w:rPr>
                          </w:pPr>
                          <w:r w:rsidRPr="00DB67FE">
                            <w:rPr>
                              <w:rFonts w:ascii="Arial" w:hAnsi="Arial"/>
                              <w:sz w:val="16"/>
                            </w:rPr>
                            <w:t>Sanitär- und Heizungssysteme</w:t>
                          </w:r>
                        </w:p>
                        <w:p w14:paraId="35E05718" w14:textId="77777777" w:rsidR="00B3568C" w:rsidRPr="00DB67FE" w:rsidRDefault="00B3568C" w:rsidP="00B3568C">
                          <w:pPr>
                            <w:rPr>
                              <w:rFonts w:ascii="Arial" w:hAnsi="Arial"/>
                              <w:sz w:val="16"/>
                            </w:rPr>
                          </w:pPr>
                          <w:r w:rsidRPr="00DB67FE">
                            <w:rPr>
                              <w:rFonts w:ascii="Arial" w:hAnsi="Arial"/>
                              <w:sz w:val="16"/>
                            </w:rPr>
                            <w:t>Postfach 430/440</w:t>
                          </w:r>
                        </w:p>
                        <w:p w14:paraId="7A7A1187" w14:textId="77777777" w:rsidR="00B3568C" w:rsidRPr="00DB67FE" w:rsidRDefault="00B3568C" w:rsidP="00B3568C">
                          <w:pPr>
                            <w:rPr>
                              <w:rFonts w:ascii="Arial" w:hAnsi="Arial"/>
                              <w:sz w:val="16"/>
                            </w:rPr>
                          </w:pPr>
                          <w:r w:rsidRPr="00DB67FE">
                            <w:rPr>
                              <w:rFonts w:ascii="Arial" w:hAnsi="Arial"/>
                              <w:sz w:val="16"/>
                            </w:rPr>
                            <w:t>57428 Attendorn</w:t>
                          </w:r>
                        </w:p>
                        <w:p w14:paraId="37FF51C5" w14:textId="77777777" w:rsidR="00B3568C" w:rsidRPr="00DB67FE" w:rsidRDefault="00B3568C" w:rsidP="00B3568C">
                          <w:pPr>
                            <w:rPr>
                              <w:rFonts w:ascii="Arial" w:hAnsi="Arial"/>
                              <w:sz w:val="16"/>
                            </w:rPr>
                          </w:pPr>
                          <w:r w:rsidRPr="00DB67FE">
                            <w:rPr>
                              <w:rFonts w:ascii="Arial" w:hAnsi="Arial"/>
                              <w:sz w:val="16"/>
                            </w:rPr>
                            <w:t>Kontakt: Katharina Schulte</w:t>
                          </w:r>
                        </w:p>
                        <w:p w14:paraId="58F0B16E" w14:textId="77777777" w:rsidR="00B3568C" w:rsidRPr="00324626" w:rsidRDefault="00B3568C" w:rsidP="00B3568C">
                          <w:pPr>
                            <w:rPr>
                              <w:rFonts w:ascii="Arial" w:hAnsi="Arial"/>
                              <w:sz w:val="16"/>
                            </w:rPr>
                          </w:pPr>
                          <w:r w:rsidRPr="00324626">
                            <w:rPr>
                              <w:rFonts w:ascii="Arial" w:hAnsi="Arial"/>
                              <w:sz w:val="16"/>
                            </w:rPr>
                            <w:t>Public Relations</w:t>
                          </w:r>
                        </w:p>
                        <w:p w14:paraId="24D3B203" w14:textId="77777777" w:rsidR="00B3568C" w:rsidRPr="000E662D" w:rsidRDefault="00B3568C" w:rsidP="00B3568C">
                          <w:pPr>
                            <w:rPr>
                              <w:rFonts w:ascii="Arial" w:hAnsi="Arial"/>
                              <w:sz w:val="16"/>
                              <w:lang w:val="en-US"/>
                            </w:rPr>
                          </w:pPr>
                          <w:r w:rsidRPr="000E662D">
                            <w:rPr>
                              <w:rFonts w:ascii="Arial" w:hAnsi="Arial"/>
                              <w:sz w:val="16"/>
                              <w:lang w:val="en-US"/>
                            </w:rPr>
                            <w:t>Tel.: +49(0) 2722 61-1545</w:t>
                          </w:r>
                        </w:p>
                        <w:p w14:paraId="6860E9E4" w14:textId="77777777" w:rsidR="00B3568C" w:rsidRPr="000E662D" w:rsidRDefault="00B3568C" w:rsidP="00B3568C">
                          <w:pPr>
                            <w:rPr>
                              <w:rFonts w:ascii="Arial" w:hAnsi="Arial"/>
                              <w:sz w:val="16"/>
                              <w:lang w:val="en-US"/>
                            </w:rPr>
                          </w:pPr>
                          <w:r w:rsidRPr="000E662D">
                            <w:rPr>
                              <w:rFonts w:ascii="Arial" w:hAnsi="Arial"/>
                              <w:sz w:val="16"/>
                              <w:lang w:val="en-US"/>
                            </w:rPr>
                            <w:t>Fax +46(0)2722 61-1381</w:t>
                          </w:r>
                        </w:p>
                        <w:p w14:paraId="68F9B0A2" w14:textId="77777777" w:rsidR="00B3568C" w:rsidRPr="000E662D" w:rsidRDefault="00B3568C" w:rsidP="00B3568C">
                          <w:pPr>
                            <w:rPr>
                              <w:rFonts w:ascii="Arial" w:hAnsi="Arial"/>
                              <w:sz w:val="16"/>
                              <w:lang w:val="en-US"/>
                            </w:rPr>
                          </w:pPr>
                          <w:r w:rsidRPr="000E662D">
                            <w:rPr>
                              <w:rFonts w:ascii="Arial" w:hAnsi="Arial"/>
                              <w:sz w:val="16"/>
                              <w:lang w:val="en-US"/>
                            </w:rPr>
                            <w:t>kschulte@viega.de</w:t>
                          </w:r>
                        </w:p>
                        <w:p w14:paraId="4DFA2AC4" w14:textId="77777777" w:rsidR="00B3568C" w:rsidRPr="000E662D" w:rsidRDefault="00B3568C" w:rsidP="00B3568C">
                          <w:pPr>
                            <w:rPr>
                              <w:rFonts w:ascii="Arial" w:hAnsi="Arial"/>
                              <w:sz w:val="16"/>
                              <w:lang w:val="en-US"/>
                            </w:rPr>
                          </w:pPr>
                          <w:r w:rsidRPr="000E662D">
                            <w:rPr>
                              <w:rFonts w:ascii="Arial" w:hAnsi="Arial"/>
                              <w:sz w:val="16"/>
                              <w:lang w:val="en-US"/>
                            </w:rPr>
                            <w:t>www.viega.de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3D3863" id="_x0000_t202" coordsize="21600,21600" o:spt="202" path="m,l,21600r21600,l21600,xe">
              <v:stroke joinstyle="miter"/>
              <v:path gradientshapeok="t" o:connecttype="rect"/>
            </v:shapetype>
            <v:shape id="Text Box 15" o:spid="_x0000_s1027" type="#_x0000_t202" style="position:absolute;left:0;text-align:left;margin-left:411.1pt;margin-top:105.55pt;width:99pt;height:1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0x1wEAAJkDAAAOAAAAZHJzL2Uyb0RvYy54bWysU9tu3CAQfa/Uf0C8d21v1KSy1huliVJV&#10;Si9Smg/AGGxUm6EDu/b26ztge9Omb1Vf0MDAmXPODLvraejZUaE3YCtebHLOlJXQGNtW/Onb/Zt3&#10;nPkgbCN6sKriJ+X59f71q93oSrWFDvpGISMQ68vRVbwLwZVZ5mWnBuE34JSlpAYcRKAttlmDYiT0&#10;oc+2eX6ZjYCNQ5DKezq9m5N8n/C1VjJ80dqrwPqKE7eQVkxrHddsvxNli8J1Ri40xD+wGISxVPQM&#10;dSeCYAc0f0ENRiJ40GEjYchAayNV0kBqivyFmsdOOJW0kDnenW3y/w9Wfj4+uq/IwvQeJmpgEuHd&#10;A8jvnlm47YRt1Q0ijJ0SDRUuomXZ6Hy5PI1W+9JHkHr8BA01WRwCJKBJ4xBdIZ2M0KkBp7PpagpM&#10;xpLbt1cXOaUk5YqLq+KSNrGGKNfnDn34oGBgMag4UlcTvDg++DBfXa/EahbuTd+nzvb2jwPCjCeJ&#10;fmQ8cw9TPTHTLNqimhqaE+lBmOeF5puCDvAnZyPNSsX9j4NAxVn/0ZIncbDWANegXgNhJT2teOBs&#10;Dm/DPIAHh6btCHl23cIN+aZNUvTMYqFL/U+eLLMaB+z3fbr1/KP2vwAAAP//AwBQSwMEFAAGAAgA&#10;AAAhAN5flczgAAAADAEAAA8AAABkcnMvZG93bnJldi54bWxMj8tOwzAQRfdI/IM1ldhRP4RKSeNU&#10;FYIVEiINC5ZOPE2ixuMQu234e9wVLGfm6M65+XZ2AzvjFHpPGuRSAENqvO2p1fBZvd6vgYVoyJrB&#10;E2r4wQDb4vYmN5n1FyrxvI8tSyEUMqOhi3HMOA9Nh86EpR+R0u3gJ2diGqeW28lcUrgbuBJixZ3p&#10;KX3ozIjPHTbH/clp2H1R+dJ/v9cf5aHsq+pJ0NvqqPXdYt5tgEWc4x8MV/2kDkVyqv2JbGCDhrVS&#10;KqEalJQS2JUQSqRVreFBPUrgRc7/lyh+AQAA//8DAFBLAQItABQABgAIAAAAIQC2gziS/gAAAOEB&#10;AAATAAAAAAAAAAAAAAAAAAAAAABbQ29udGVudF9UeXBlc10ueG1sUEsBAi0AFAAGAAgAAAAhADj9&#10;If/WAAAAlAEAAAsAAAAAAAAAAAAAAAAALwEAAF9yZWxzLy5yZWxzUEsBAi0AFAAGAAgAAAAhAFPB&#10;DTHXAQAAmQMAAA4AAAAAAAAAAAAAAAAALgIAAGRycy9lMm9Eb2MueG1sUEsBAi0AFAAGAAgAAAAh&#10;AN5flczgAAAADAEAAA8AAAAAAAAAAAAAAAAAMQQAAGRycy9kb3ducmV2LnhtbFBLBQYAAAAABAAE&#10;APMAAAA+BQAAAAA=&#10;" filled="f" stroked="f">
              <v:textbox inset="0,0,0,0">
                <w:txbxContent>
                  <w:p w14:paraId="26912489" w14:textId="77777777" w:rsidR="00B3568C" w:rsidRDefault="00B3568C" w:rsidP="00B3568C">
                    <w:pPr>
                      <w:rPr>
                        <w:rFonts w:ascii="Arial" w:hAnsi="Arial"/>
                        <w:sz w:val="16"/>
                      </w:rPr>
                    </w:pPr>
                    <w:r w:rsidRPr="00DB67FE">
                      <w:rPr>
                        <w:rFonts w:ascii="Arial" w:hAnsi="Arial"/>
                        <w:sz w:val="16"/>
                      </w:rPr>
                      <w:t>Viega GmbH &amp; Co. KG</w:t>
                    </w:r>
                  </w:p>
                  <w:p w14:paraId="29337370" w14:textId="77777777" w:rsidR="00B3568C" w:rsidRPr="00DB67FE" w:rsidRDefault="00B3568C" w:rsidP="00B3568C">
                    <w:pPr>
                      <w:rPr>
                        <w:rFonts w:ascii="Arial" w:hAnsi="Arial"/>
                        <w:sz w:val="16"/>
                      </w:rPr>
                    </w:pPr>
                    <w:r w:rsidRPr="00DB67FE">
                      <w:rPr>
                        <w:rFonts w:ascii="Arial" w:hAnsi="Arial"/>
                        <w:sz w:val="16"/>
                      </w:rPr>
                      <w:t>Sanitär- und Heizungssysteme</w:t>
                    </w:r>
                  </w:p>
                  <w:p w14:paraId="35E05718" w14:textId="77777777" w:rsidR="00B3568C" w:rsidRPr="00DB67FE" w:rsidRDefault="00B3568C" w:rsidP="00B3568C">
                    <w:pPr>
                      <w:rPr>
                        <w:rFonts w:ascii="Arial" w:hAnsi="Arial"/>
                        <w:sz w:val="16"/>
                      </w:rPr>
                    </w:pPr>
                    <w:r w:rsidRPr="00DB67FE">
                      <w:rPr>
                        <w:rFonts w:ascii="Arial" w:hAnsi="Arial"/>
                        <w:sz w:val="16"/>
                      </w:rPr>
                      <w:t>Postfach 430/440</w:t>
                    </w:r>
                  </w:p>
                  <w:p w14:paraId="7A7A1187" w14:textId="77777777" w:rsidR="00B3568C" w:rsidRPr="00DB67FE" w:rsidRDefault="00B3568C" w:rsidP="00B3568C">
                    <w:pPr>
                      <w:rPr>
                        <w:rFonts w:ascii="Arial" w:hAnsi="Arial"/>
                        <w:sz w:val="16"/>
                      </w:rPr>
                    </w:pPr>
                    <w:r w:rsidRPr="00DB67FE">
                      <w:rPr>
                        <w:rFonts w:ascii="Arial" w:hAnsi="Arial"/>
                        <w:sz w:val="16"/>
                      </w:rPr>
                      <w:t>57428 Attendorn</w:t>
                    </w:r>
                  </w:p>
                  <w:p w14:paraId="37FF51C5" w14:textId="77777777" w:rsidR="00B3568C" w:rsidRPr="00DB67FE" w:rsidRDefault="00B3568C" w:rsidP="00B3568C">
                    <w:pPr>
                      <w:rPr>
                        <w:rFonts w:ascii="Arial" w:hAnsi="Arial"/>
                        <w:sz w:val="16"/>
                      </w:rPr>
                    </w:pPr>
                    <w:r w:rsidRPr="00DB67FE">
                      <w:rPr>
                        <w:rFonts w:ascii="Arial" w:hAnsi="Arial"/>
                        <w:sz w:val="16"/>
                      </w:rPr>
                      <w:t>Kontakt: Katharina Schulte</w:t>
                    </w:r>
                  </w:p>
                  <w:p w14:paraId="58F0B16E" w14:textId="77777777" w:rsidR="00B3568C" w:rsidRPr="00324626" w:rsidRDefault="00B3568C" w:rsidP="00B3568C">
                    <w:pPr>
                      <w:rPr>
                        <w:rFonts w:ascii="Arial" w:hAnsi="Arial"/>
                        <w:sz w:val="16"/>
                      </w:rPr>
                    </w:pPr>
                    <w:r w:rsidRPr="00324626">
                      <w:rPr>
                        <w:rFonts w:ascii="Arial" w:hAnsi="Arial"/>
                        <w:sz w:val="16"/>
                      </w:rPr>
                      <w:t>Public Relations</w:t>
                    </w:r>
                  </w:p>
                  <w:p w14:paraId="24D3B203" w14:textId="77777777" w:rsidR="00B3568C" w:rsidRPr="000E662D" w:rsidRDefault="00B3568C" w:rsidP="00B3568C">
                    <w:pPr>
                      <w:rPr>
                        <w:rFonts w:ascii="Arial" w:hAnsi="Arial"/>
                        <w:sz w:val="16"/>
                        <w:lang w:val="en-US"/>
                      </w:rPr>
                    </w:pPr>
                    <w:r w:rsidRPr="000E662D">
                      <w:rPr>
                        <w:rFonts w:ascii="Arial" w:hAnsi="Arial"/>
                        <w:sz w:val="16"/>
                        <w:lang w:val="en-US"/>
                      </w:rPr>
                      <w:t>Tel.: +49(0) 2722 61-1545</w:t>
                    </w:r>
                  </w:p>
                  <w:p w14:paraId="6860E9E4" w14:textId="77777777" w:rsidR="00B3568C" w:rsidRPr="000E662D" w:rsidRDefault="00B3568C" w:rsidP="00B3568C">
                    <w:pPr>
                      <w:rPr>
                        <w:rFonts w:ascii="Arial" w:hAnsi="Arial"/>
                        <w:sz w:val="16"/>
                        <w:lang w:val="en-US"/>
                      </w:rPr>
                    </w:pPr>
                    <w:r w:rsidRPr="000E662D">
                      <w:rPr>
                        <w:rFonts w:ascii="Arial" w:hAnsi="Arial"/>
                        <w:sz w:val="16"/>
                        <w:lang w:val="en-US"/>
                      </w:rPr>
                      <w:t>Fax +46(0)2722 61-1381</w:t>
                    </w:r>
                  </w:p>
                  <w:p w14:paraId="68F9B0A2" w14:textId="77777777" w:rsidR="00B3568C" w:rsidRPr="000E662D" w:rsidRDefault="00B3568C" w:rsidP="00B3568C">
                    <w:pPr>
                      <w:rPr>
                        <w:rFonts w:ascii="Arial" w:hAnsi="Arial"/>
                        <w:sz w:val="16"/>
                        <w:lang w:val="en-US"/>
                      </w:rPr>
                    </w:pPr>
                    <w:r w:rsidRPr="000E662D">
                      <w:rPr>
                        <w:rFonts w:ascii="Arial" w:hAnsi="Arial"/>
                        <w:sz w:val="16"/>
                        <w:lang w:val="en-US"/>
                      </w:rPr>
                      <w:t>kschulte@viega.de</w:t>
                    </w:r>
                  </w:p>
                  <w:p w14:paraId="4DFA2AC4" w14:textId="77777777" w:rsidR="00B3568C" w:rsidRPr="000E662D" w:rsidRDefault="00B3568C" w:rsidP="00B3568C">
                    <w:pPr>
                      <w:rPr>
                        <w:rFonts w:ascii="Arial" w:hAnsi="Arial"/>
                        <w:sz w:val="16"/>
                        <w:lang w:val="en-US"/>
                      </w:rPr>
                    </w:pPr>
                    <w:r w:rsidRPr="000E662D">
                      <w:rPr>
                        <w:rFonts w:ascii="Arial" w:hAnsi="Arial"/>
                        <w:sz w:val="16"/>
                        <w:lang w:val="en-US"/>
                      </w:rPr>
                      <w:t>www.viega.de</w:t>
                    </w:r>
                  </w:p>
                </w:txbxContent>
              </v:textbox>
            </v:shape>
          </w:pict>
        </mc:Fallback>
      </mc:AlternateContent>
    </w:r>
    <w:r>
      <w:rPr>
        <w:noProof/>
      </w:rPr>
      <w:drawing>
        <wp:anchor distT="0" distB="0" distL="114300" distR="114300" simplePos="0" relativeHeight="251655168" behindDoc="1" locked="0" layoutInCell="1" allowOverlap="1" wp14:anchorId="43A1F644" wp14:editId="377158E2">
          <wp:simplePos x="0" y="0"/>
          <wp:positionH relativeFrom="column">
            <wp:posOffset>5220335</wp:posOffset>
          </wp:positionH>
          <wp:positionV relativeFrom="page">
            <wp:posOffset>467995</wp:posOffset>
          </wp:positionV>
          <wp:extent cx="1198880" cy="1005840"/>
          <wp:effectExtent l="0" t="0" r="1270" b="3810"/>
          <wp:wrapNone/>
          <wp:docPr id="14" name="Bild 14" descr="grafik0015_09_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fik0015_09_20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8880" cy="100584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BB3"/>
    <w:rsid w:val="00005D2C"/>
    <w:rsid w:val="00006A74"/>
    <w:rsid w:val="00020660"/>
    <w:rsid w:val="00022726"/>
    <w:rsid w:val="00023EE1"/>
    <w:rsid w:val="000273FB"/>
    <w:rsid w:val="00030F79"/>
    <w:rsid w:val="00031A75"/>
    <w:rsid w:val="00031E9A"/>
    <w:rsid w:val="00036EDE"/>
    <w:rsid w:val="00047E3B"/>
    <w:rsid w:val="0005767E"/>
    <w:rsid w:val="0006769E"/>
    <w:rsid w:val="000740D4"/>
    <w:rsid w:val="000779ED"/>
    <w:rsid w:val="00097D7E"/>
    <w:rsid w:val="000B27C4"/>
    <w:rsid w:val="000B5D36"/>
    <w:rsid w:val="000C4132"/>
    <w:rsid w:val="000C4CF6"/>
    <w:rsid w:val="000C7D0F"/>
    <w:rsid w:val="000D568B"/>
    <w:rsid w:val="000E3B5C"/>
    <w:rsid w:val="000E5C57"/>
    <w:rsid w:val="000E662D"/>
    <w:rsid w:val="000E66D8"/>
    <w:rsid w:val="00124BDC"/>
    <w:rsid w:val="00130592"/>
    <w:rsid w:val="00130CA5"/>
    <w:rsid w:val="0013755C"/>
    <w:rsid w:val="00147912"/>
    <w:rsid w:val="0016465F"/>
    <w:rsid w:val="001732E5"/>
    <w:rsid w:val="00173AB7"/>
    <w:rsid w:val="00175C7E"/>
    <w:rsid w:val="00176AFF"/>
    <w:rsid w:val="00180304"/>
    <w:rsid w:val="0018413A"/>
    <w:rsid w:val="0018430E"/>
    <w:rsid w:val="001934E4"/>
    <w:rsid w:val="001A001A"/>
    <w:rsid w:val="001A10C6"/>
    <w:rsid w:val="001A2433"/>
    <w:rsid w:val="001A5D27"/>
    <w:rsid w:val="001A6914"/>
    <w:rsid w:val="001B14E2"/>
    <w:rsid w:val="001B494F"/>
    <w:rsid w:val="001B5C12"/>
    <w:rsid w:val="001D7E07"/>
    <w:rsid w:val="001F2986"/>
    <w:rsid w:val="001F33F5"/>
    <w:rsid w:val="0021465A"/>
    <w:rsid w:val="00226126"/>
    <w:rsid w:val="002314D6"/>
    <w:rsid w:val="00235AC7"/>
    <w:rsid w:val="00237758"/>
    <w:rsid w:val="00241479"/>
    <w:rsid w:val="00250B18"/>
    <w:rsid w:val="00274F8F"/>
    <w:rsid w:val="00294019"/>
    <w:rsid w:val="002A06A6"/>
    <w:rsid w:val="002A5DE6"/>
    <w:rsid w:val="002A7CBA"/>
    <w:rsid w:val="002B194D"/>
    <w:rsid w:val="002B35CE"/>
    <w:rsid w:val="002B4F8D"/>
    <w:rsid w:val="002B5F69"/>
    <w:rsid w:val="002C09DF"/>
    <w:rsid w:val="002C2BC2"/>
    <w:rsid w:val="002D3A69"/>
    <w:rsid w:val="002D59F1"/>
    <w:rsid w:val="002E3ECE"/>
    <w:rsid w:val="002E52BD"/>
    <w:rsid w:val="002E796E"/>
    <w:rsid w:val="002F3084"/>
    <w:rsid w:val="003028B6"/>
    <w:rsid w:val="00311A6D"/>
    <w:rsid w:val="003238E0"/>
    <w:rsid w:val="00324626"/>
    <w:rsid w:val="003253A6"/>
    <w:rsid w:val="00326B67"/>
    <w:rsid w:val="003323AA"/>
    <w:rsid w:val="00336AEA"/>
    <w:rsid w:val="003456A0"/>
    <w:rsid w:val="003479EC"/>
    <w:rsid w:val="0035439A"/>
    <w:rsid w:val="00355A50"/>
    <w:rsid w:val="00365EF3"/>
    <w:rsid w:val="00394AFA"/>
    <w:rsid w:val="0039603B"/>
    <w:rsid w:val="00397085"/>
    <w:rsid w:val="003B1ED0"/>
    <w:rsid w:val="003B6E79"/>
    <w:rsid w:val="003C109D"/>
    <w:rsid w:val="003C5C03"/>
    <w:rsid w:val="003D05CD"/>
    <w:rsid w:val="003E0300"/>
    <w:rsid w:val="003E29E5"/>
    <w:rsid w:val="003E6408"/>
    <w:rsid w:val="003E76ED"/>
    <w:rsid w:val="00400C65"/>
    <w:rsid w:val="004011CD"/>
    <w:rsid w:val="00403086"/>
    <w:rsid w:val="00405BD8"/>
    <w:rsid w:val="004144FE"/>
    <w:rsid w:val="00414C23"/>
    <w:rsid w:val="00424402"/>
    <w:rsid w:val="00426248"/>
    <w:rsid w:val="00444BAD"/>
    <w:rsid w:val="00445EFA"/>
    <w:rsid w:val="00450D9B"/>
    <w:rsid w:val="00452FB7"/>
    <w:rsid w:val="00457FDD"/>
    <w:rsid w:val="00461A76"/>
    <w:rsid w:val="0048226A"/>
    <w:rsid w:val="004843B7"/>
    <w:rsid w:val="00486E99"/>
    <w:rsid w:val="004A06FB"/>
    <w:rsid w:val="004A55E4"/>
    <w:rsid w:val="004A6AC5"/>
    <w:rsid w:val="004B1ABD"/>
    <w:rsid w:val="004B4D74"/>
    <w:rsid w:val="004C3E97"/>
    <w:rsid w:val="004D1B75"/>
    <w:rsid w:val="004D50E7"/>
    <w:rsid w:val="004D5D30"/>
    <w:rsid w:val="004E2428"/>
    <w:rsid w:val="004E33A8"/>
    <w:rsid w:val="004E39D9"/>
    <w:rsid w:val="004E3A6F"/>
    <w:rsid w:val="004F59F9"/>
    <w:rsid w:val="0050142A"/>
    <w:rsid w:val="005024A1"/>
    <w:rsid w:val="00524692"/>
    <w:rsid w:val="0052487B"/>
    <w:rsid w:val="00536F86"/>
    <w:rsid w:val="00537619"/>
    <w:rsid w:val="00541822"/>
    <w:rsid w:val="0055695D"/>
    <w:rsid w:val="00557F5B"/>
    <w:rsid w:val="005642E4"/>
    <w:rsid w:val="0057105E"/>
    <w:rsid w:val="005724A0"/>
    <w:rsid w:val="00576C60"/>
    <w:rsid w:val="00577F93"/>
    <w:rsid w:val="00582BE7"/>
    <w:rsid w:val="0059199E"/>
    <w:rsid w:val="005959C1"/>
    <w:rsid w:val="005A0E75"/>
    <w:rsid w:val="005B3312"/>
    <w:rsid w:val="005B7AE0"/>
    <w:rsid w:val="005C7129"/>
    <w:rsid w:val="005D3CA2"/>
    <w:rsid w:val="005D60F5"/>
    <w:rsid w:val="005E19C3"/>
    <w:rsid w:val="005E35B9"/>
    <w:rsid w:val="005E7072"/>
    <w:rsid w:val="005F5DC6"/>
    <w:rsid w:val="00603041"/>
    <w:rsid w:val="0060696B"/>
    <w:rsid w:val="0062166F"/>
    <w:rsid w:val="00622DD5"/>
    <w:rsid w:val="00627650"/>
    <w:rsid w:val="00634F51"/>
    <w:rsid w:val="00637B5B"/>
    <w:rsid w:val="00646438"/>
    <w:rsid w:val="00647C7B"/>
    <w:rsid w:val="006523BB"/>
    <w:rsid w:val="00672E5D"/>
    <w:rsid w:val="006778D8"/>
    <w:rsid w:val="00684A10"/>
    <w:rsid w:val="00696FF6"/>
    <w:rsid w:val="006B68FB"/>
    <w:rsid w:val="006C0762"/>
    <w:rsid w:val="006C1BF7"/>
    <w:rsid w:val="006C345C"/>
    <w:rsid w:val="006C495D"/>
    <w:rsid w:val="006D18DF"/>
    <w:rsid w:val="006E09C5"/>
    <w:rsid w:val="006E2BC0"/>
    <w:rsid w:val="006E5457"/>
    <w:rsid w:val="006F21D9"/>
    <w:rsid w:val="00702BB3"/>
    <w:rsid w:val="007070BE"/>
    <w:rsid w:val="00707488"/>
    <w:rsid w:val="00715B68"/>
    <w:rsid w:val="0071665A"/>
    <w:rsid w:val="0072310C"/>
    <w:rsid w:val="00724B35"/>
    <w:rsid w:val="0073031E"/>
    <w:rsid w:val="00747F29"/>
    <w:rsid w:val="007506B8"/>
    <w:rsid w:val="00750CDF"/>
    <w:rsid w:val="00754366"/>
    <w:rsid w:val="00765C76"/>
    <w:rsid w:val="00766607"/>
    <w:rsid w:val="00776EB6"/>
    <w:rsid w:val="00781C57"/>
    <w:rsid w:val="00793C7E"/>
    <w:rsid w:val="007949C4"/>
    <w:rsid w:val="007958A7"/>
    <w:rsid w:val="007A740D"/>
    <w:rsid w:val="007B165B"/>
    <w:rsid w:val="007B7AE3"/>
    <w:rsid w:val="007C439C"/>
    <w:rsid w:val="007C4924"/>
    <w:rsid w:val="007D2444"/>
    <w:rsid w:val="007E01B9"/>
    <w:rsid w:val="007E0BA3"/>
    <w:rsid w:val="007E7EE0"/>
    <w:rsid w:val="007F2D29"/>
    <w:rsid w:val="007F4A8C"/>
    <w:rsid w:val="008000FC"/>
    <w:rsid w:val="008022D5"/>
    <w:rsid w:val="00803486"/>
    <w:rsid w:val="00811C29"/>
    <w:rsid w:val="0081246B"/>
    <w:rsid w:val="00814F4E"/>
    <w:rsid w:val="00824548"/>
    <w:rsid w:val="00833525"/>
    <w:rsid w:val="008343D3"/>
    <w:rsid w:val="008368E0"/>
    <w:rsid w:val="0084197D"/>
    <w:rsid w:val="00862636"/>
    <w:rsid w:val="00866069"/>
    <w:rsid w:val="00874509"/>
    <w:rsid w:val="0087589E"/>
    <w:rsid w:val="008767F2"/>
    <w:rsid w:val="00876C04"/>
    <w:rsid w:val="0087711D"/>
    <w:rsid w:val="00882B84"/>
    <w:rsid w:val="00883CF2"/>
    <w:rsid w:val="008859AA"/>
    <w:rsid w:val="00885E26"/>
    <w:rsid w:val="0089136B"/>
    <w:rsid w:val="00894880"/>
    <w:rsid w:val="008962C5"/>
    <w:rsid w:val="008A4A7E"/>
    <w:rsid w:val="008A64D5"/>
    <w:rsid w:val="008B6912"/>
    <w:rsid w:val="008C28EB"/>
    <w:rsid w:val="008C7517"/>
    <w:rsid w:val="008D21FB"/>
    <w:rsid w:val="008D4C2F"/>
    <w:rsid w:val="008E41E1"/>
    <w:rsid w:val="008E6526"/>
    <w:rsid w:val="008F0830"/>
    <w:rsid w:val="008F4588"/>
    <w:rsid w:val="00901A50"/>
    <w:rsid w:val="00901D67"/>
    <w:rsid w:val="009104ED"/>
    <w:rsid w:val="00916F5C"/>
    <w:rsid w:val="00932049"/>
    <w:rsid w:val="00936091"/>
    <w:rsid w:val="00936D24"/>
    <w:rsid w:val="009405CF"/>
    <w:rsid w:val="00942559"/>
    <w:rsid w:val="00957BD2"/>
    <w:rsid w:val="00960465"/>
    <w:rsid w:val="0096082C"/>
    <w:rsid w:val="00960D6F"/>
    <w:rsid w:val="009618E4"/>
    <w:rsid w:val="0097316D"/>
    <w:rsid w:val="00974501"/>
    <w:rsid w:val="00983979"/>
    <w:rsid w:val="009A1716"/>
    <w:rsid w:val="009B2575"/>
    <w:rsid w:val="009B3AC4"/>
    <w:rsid w:val="009B4203"/>
    <w:rsid w:val="009C326B"/>
    <w:rsid w:val="009C3734"/>
    <w:rsid w:val="009C4885"/>
    <w:rsid w:val="009C7173"/>
    <w:rsid w:val="009D03D8"/>
    <w:rsid w:val="009D54E2"/>
    <w:rsid w:val="009E07AA"/>
    <w:rsid w:val="009E277C"/>
    <w:rsid w:val="009F0220"/>
    <w:rsid w:val="009F550B"/>
    <w:rsid w:val="009F6716"/>
    <w:rsid w:val="009F6D18"/>
    <w:rsid w:val="00A02318"/>
    <w:rsid w:val="00A044E0"/>
    <w:rsid w:val="00A14364"/>
    <w:rsid w:val="00A14F18"/>
    <w:rsid w:val="00A15706"/>
    <w:rsid w:val="00A15A11"/>
    <w:rsid w:val="00A20A21"/>
    <w:rsid w:val="00A22621"/>
    <w:rsid w:val="00A30111"/>
    <w:rsid w:val="00A40C1C"/>
    <w:rsid w:val="00A4158D"/>
    <w:rsid w:val="00A441DC"/>
    <w:rsid w:val="00A44C4F"/>
    <w:rsid w:val="00A47E75"/>
    <w:rsid w:val="00A525B6"/>
    <w:rsid w:val="00A60FD8"/>
    <w:rsid w:val="00A61CB7"/>
    <w:rsid w:val="00A63631"/>
    <w:rsid w:val="00A67951"/>
    <w:rsid w:val="00A71221"/>
    <w:rsid w:val="00A75652"/>
    <w:rsid w:val="00A75713"/>
    <w:rsid w:val="00A81384"/>
    <w:rsid w:val="00A81F76"/>
    <w:rsid w:val="00A86004"/>
    <w:rsid w:val="00AB1AB7"/>
    <w:rsid w:val="00AB21C1"/>
    <w:rsid w:val="00AB47DF"/>
    <w:rsid w:val="00AB6BF3"/>
    <w:rsid w:val="00AB6CF3"/>
    <w:rsid w:val="00AC70AF"/>
    <w:rsid w:val="00AD148C"/>
    <w:rsid w:val="00AD1EDD"/>
    <w:rsid w:val="00AD5B7E"/>
    <w:rsid w:val="00AD5C5C"/>
    <w:rsid w:val="00AF098E"/>
    <w:rsid w:val="00AF3DF5"/>
    <w:rsid w:val="00AF4C3E"/>
    <w:rsid w:val="00AF4D01"/>
    <w:rsid w:val="00B00F5A"/>
    <w:rsid w:val="00B01E84"/>
    <w:rsid w:val="00B1026F"/>
    <w:rsid w:val="00B1045E"/>
    <w:rsid w:val="00B208EC"/>
    <w:rsid w:val="00B24DE3"/>
    <w:rsid w:val="00B3568C"/>
    <w:rsid w:val="00B409D7"/>
    <w:rsid w:val="00B55F42"/>
    <w:rsid w:val="00B65BC7"/>
    <w:rsid w:val="00B8144C"/>
    <w:rsid w:val="00B90FB7"/>
    <w:rsid w:val="00B94367"/>
    <w:rsid w:val="00B947E7"/>
    <w:rsid w:val="00B94C86"/>
    <w:rsid w:val="00BA1829"/>
    <w:rsid w:val="00BA2EC8"/>
    <w:rsid w:val="00BA6A8F"/>
    <w:rsid w:val="00BA7BF3"/>
    <w:rsid w:val="00BB78E0"/>
    <w:rsid w:val="00BC08CA"/>
    <w:rsid w:val="00BC6391"/>
    <w:rsid w:val="00BC659F"/>
    <w:rsid w:val="00BD27BA"/>
    <w:rsid w:val="00BE2D1B"/>
    <w:rsid w:val="00BE2EE3"/>
    <w:rsid w:val="00BE6A1F"/>
    <w:rsid w:val="00BF3105"/>
    <w:rsid w:val="00BF6EC4"/>
    <w:rsid w:val="00C03477"/>
    <w:rsid w:val="00C0729B"/>
    <w:rsid w:val="00C11BC7"/>
    <w:rsid w:val="00C160C9"/>
    <w:rsid w:val="00C422D3"/>
    <w:rsid w:val="00C44DF3"/>
    <w:rsid w:val="00C51256"/>
    <w:rsid w:val="00C51C2C"/>
    <w:rsid w:val="00C6102C"/>
    <w:rsid w:val="00C61256"/>
    <w:rsid w:val="00C61FA0"/>
    <w:rsid w:val="00C67F1D"/>
    <w:rsid w:val="00C76464"/>
    <w:rsid w:val="00C812F7"/>
    <w:rsid w:val="00C87953"/>
    <w:rsid w:val="00C9697A"/>
    <w:rsid w:val="00CA0457"/>
    <w:rsid w:val="00CA0840"/>
    <w:rsid w:val="00CA4386"/>
    <w:rsid w:val="00CB1851"/>
    <w:rsid w:val="00CB1C17"/>
    <w:rsid w:val="00CB2970"/>
    <w:rsid w:val="00CB2C3A"/>
    <w:rsid w:val="00CB37EB"/>
    <w:rsid w:val="00CB5B26"/>
    <w:rsid w:val="00CC0F18"/>
    <w:rsid w:val="00CC23F1"/>
    <w:rsid w:val="00CC5A39"/>
    <w:rsid w:val="00CD5116"/>
    <w:rsid w:val="00CE30CA"/>
    <w:rsid w:val="00CE7B7D"/>
    <w:rsid w:val="00D07F14"/>
    <w:rsid w:val="00D1554F"/>
    <w:rsid w:val="00D27B78"/>
    <w:rsid w:val="00D339AD"/>
    <w:rsid w:val="00D409F3"/>
    <w:rsid w:val="00D83B62"/>
    <w:rsid w:val="00D95952"/>
    <w:rsid w:val="00D97591"/>
    <w:rsid w:val="00DA6D72"/>
    <w:rsid w:val="00DB52CA"/>
    <w:rsid w:val="00DC54F1"/>
    <w:rsid w:val="00DD7962"/>
    <w:rsid w:val="00DE44EE"/>
    <w:rsid w:val="00DF2282"/>
    <w:rsid w:val="00DF3EAA"/>
    <w:rsid w:val="00DF7CC5"/>
    <w:rsid w:val="00E1797D"/>
    <w:rsid w:val="00E22BC0"/>
    <w:rsid w:val="00E35F32"/>
    <w:rsid w:val="00E37818"/>
    <w:rsid w:val="00E40339"/>
    <w:rsid w:val="00E55FF9"/>
    <w:rsid w:val="00E5603C"/>
    <w:rsid w:val="00E57C24"/>
    <w:rsid w:val="00E61A81"/>
    <w:rsid w:val="00E6281E"/>
    <w:rsid w:val="00E728BA"/>
    <w:rsid w:val="00E730BC"/>
    <w:rsid w:val="00E74847"/>
    <w:rsid w:val="00E76DBC"/>
    <w:rsid w:val="00E87B95"/>
    <w:rsid w:val="00E90802"/>
    <w:rsid w:val="00EA10DC"/>
    <w:rsid w:val="00EA5513"/>
    <w:rsid w:val="00EA78BF"/>
    <w:rsid w:val="00EB1927"/>
    <w:rsid w:val="00EB60A1"/>
    <w:rsid w:val="00EE0C08"/>
    <w:rsid w:val="00EE6748"/>
    <w:rsid w:val="00EE7F08"/>
    <w:rsid w:val="00EF0E5C"/>
    <w:rsid w:val="00EF2857"/>
    <w:rsid w:val="00EF6B88"/>
    <w:rsid w:val="00EF6BF4"/>
    <w:rsid w:val="00F078E1"/>
    <w:rsid w:val="00F100E7"/>
    <w:rsid w:val="00F113F4"/>
    <w:rsid w:val="00F14908"/>
    <w:rsid w:val="00F20AAA"/>
    <w:rsid w:val="00F30897"/>
    <w:rsid w:val="00F309A3"/>
    <w:rsid w:val="00F371DB"/>
    <w:rsid w:val="00F50636"/>
    <w:rsid w:val="00F52158"/>
    <w:rsid w:val="00F573C7"/>
    <w:rsid w:val="00F64624"/>
    <w:rsid w:val="00F65397"/>
    <w:rsid w:val="00F65819"/>
    <w:rsid w:val="00F673EC"/>
    <w:rsid w:val="00F86869"/>
    <w:rsid w:val="00F95C3B"/>
    <w:rsid w:val="00FA17B1"/>
    <w:rsid w:val="00FA22D5"/>
    <w:rsid w:val="00FA483B"/>
    <w:rsid w:val="00FB1730"/>
    <w:rsid w:val="00FB1EAD"/>
    <w:rsid w:val="00FC294F"/>
    <w:rsid w:val="00FC30AF"/>
    <w:rsid w:val="00FC318F"/>
    <w:rsid w:val="00FC3263"/>
    <w:rsid w:val="00FC5ECA"/>
    <w:rsid w:val="00FC7674"/>
    <w:rsid w:val="00FD55FA"/>
    <w:rsid w:val="00FF35EB"/>
    <w:rsid w:val="00FF63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6F77EA9C"/>
  <w15:docId w15:val="{3E869801-C042-4DB6-B268-4AEC993EE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rPr>
  </w:style>
  <w:style w:type="paragraph" w:styleId="berschrift1">
    <w:name w:val="heading 1"/>
    <w:basedOn w:val="Standard"/>
    <w:next w:val="Standard"/>
    <w:qFormat/>
    <w:rsid w:val="00DB67FE"/>
    <w:pPr>
      <w:keepNext/>
      <w:spacing w:before="240" w:after="60"/>
      <w:outlineLvl w:val="0"/>
    </w:pPr>
    <w:rPr>
      <w:rFonts w:ascii="Arial" w:hAnsi="Arial"/>
      <w:b/>
      <w:kern w:val="32"/>
      <w:sz w:val="36"/>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Endnotentext">
    <w:name w:val="endnote text"/>
    <w:basedOn w:val="Standard"/>
    <w:semiHidden/>
    <w:rPr>
      <w:sz w:val="20"/>
    </w:rPr>
  </w:style>
  <w:style w:type="character" w:styleId="Endnotenzeichen">
    <w:name w:val="endnote reference"/>
    <w:semiHidden/>
    <w:rPr>
      <w:vertAlign w:val="superscript"/>
    </w:rPr>
  </w:style>
  <w:style w:type="paragraph" w:styleId="Textkrper">
    <w:name w:val="Body Text"/>
    <w:basedOn w:val="Standard"/>
    <w:link w:val="TextkrperZchn"/>
    <w:rsid w:val="00DB67FE"/>
    <w:pPr>
      <w:tabs>
        <w:tab w:val="left" w:pos="1701"/>
        <w:tab w:val="right" w:pos="7541"/>
      </w:tabs>
      <w:outlineLvl w:val="0"/>
    </w:pPr>
    <w:rPr>
      <w:rFonts w:ascii="Arial" w:hAnsi="Arial"/>
      <w:color w:val="000000"/>
      <w:sz w:val="22"/>
    </w:rPr>
  </w:style>
  <w:style w:type="paragraph" w:customStyle="1" w:styleId="Intro">
    <w:name w:val="Intro"/>
    <w:basedOn w:val="Textkrper"/>
    <w:autoRedefine/>
    <w:rsid w:val="00EE0C08"/>
    <w:pPr>
      <w:spacing w:line="300" w:lineRule="auto"/>
    </w:pPr>
    <w:rPr>
      <w:b/>
      <w:i/>
    </w:rPr>
  </w:style>
  <w:style w:type="paragraph" w:styleId="Dokumentstruktur">
    <w:name w:val="Document Map"/>
    <w:basedOn w:val="Standard"/>
    <w:semiHidden/>
    <w:rsid w:val="00DB67FE"/>
    <w:pPr>
      <w:shd w:val="clear" w:color="auto" w:fill="C6D5EC"/>
    </w:pPr>
    <w:rPr>
      <w:rFonts w:ascii="Lucida Grande" w:hAnsi="Lucida Grande"/>
      <w:szCs w:val="24"/>
    </w:rPr>
  </w:style>
  <w:style w:type="paragraph" w:styleId="Kopfzeile">
    <w:name w:val="header"/>
    <w:basedOn w:val="Standard"/>
    <w:rsid w:val="00DB67FE"/>
    <w:pPr>
      <w:tabs>
        <w:tab w:val="center" w:pos="4536"/>
        <w:tab w:val="right" w:pos="9072"/>
      </w:tabs>
    </w:pPr>
  </w:style>
  <w:style w:type="paragraph" w:styleId="Fuzeile">
    <w:name w:val="footer"/>
    <w:basedOn w:val="Standard"/>
    <w:semiHidden/>
    <w:rsid w:val="00DB67FE"/>
    <w:pPr>
      <w:tabs>
        <w:tab w:val="center" w:pos="4536"/>
        <w:tab w:val="right" w:pos="9072"/>
      </w:tabs>
    </w:pPr>
  </w:style>
  <w:style w:type="character" w:styleId="Hyperlink">
    <w:name w:val="Hyperlink"/>
    <w:rsid w:val="00A15A11"/>
    <w:rPr>
      <w:rFonts w:cs="Times New Roman"/>
      <w:color w:val="0000FF"/>
      <w:u w:val="single"/>
    </w:rPr>
  </w:style>
  <w:style w:type="paragraph" w:customStyle="1" w:styleId="viega4text">
    <w:name w:val="_viega4_text"/>
    <w:basedOn w:val="Standard"/>
    <w:rsid w:val="00A15A11"/>
    <w:pPr>
      <w:spacing w:after="240" w:line="360" w:lineRule="auto"/>
    </w:pPr>
    <w:rPr>
      <w:rFonts w:ascii="Arial" w:hAnsi="Arial" w:cs="Arial"/>
      <w:szCs w:val="24"/>
    </w:rPr>
  </w:style>
  <w:style w:type="paragraph" w:customStyle="1" w:styleId="text">
    <w:name w:val="text"/>
    <w:basedOn w:val="Standard"/>
    <w:rsid w:val="00A15A11"/>
    <w:pPr>
      <w:spacing w:after="240" w:line="360" w:lineRule="auto"/>
    </w:pPr>
    <w:rPr>
      <w:rFonts w:ascii="Arial" w:hAnsi="Arial" w:cs="Arial"/>
      <w:szCs w:val="24"/>
    </w:rPr>
  </w:style>
  <w:style w:type="character" w:styleId="Kommentarzeichen">
    <w:name w:val="annotation reference"/>
    <w:semiHidden/>
    <w:rsid w:val="000E3B5C"/>
    <w:rPr>
      <w:sz w:val="16"/>
      <w:szCs w:val="16"/>
    </w:rPr>
  </w:style>
  <w:style w:type="paragraph" w:styleId="Kommentartext">
    <w:name w:val="annotation text"/>
    <w:basedOn w:val="Standard"/>
    <w:link w:val="KommentartextZchn"/>
    <w:semiHidden/>
    <w:rsid w:val="000E3B5C"/>
    <w:rPr>
      <w:sz w:val="20"/>
    </w:rPr>
  </w:style>
  <w:style w:type="paragraph" w:styleId="Sprechblasentext">
    <w:name w:val="Balloon Text"/>
    <w:basedOn w:val="Standard"/>
    <w:semiHidden/>
    <w:rsid w:val="000E3B5C"/>
    <w:rPr>
      <w:rFonts w:ascii="Tahoma" w:hAnsi="Tahoma" w:cs="Tahoma"/>
      <w:sz w:val="16"/>
      <w:szCs w:val="16"/>
    </w:rPr>
  </w:style>
  <w:style w:type="paragraph" w:styleId="StandardWeb">
    <w:name w:val="Normal (Web)"/>
    <w:basedOn w:val="Standard"/>
    <w:uiPriority w:val="99"/>
    <w:rsid w:val="00A40C1C"/>
    <w:pPr>
      <w:spacing w:before="100" w:beforeAutospacing="1" w:after="100" w:afterAutospacing="1"/>
    </w:pPr>
    <w:rPr>
      <w:szCs w:val="24"/>
    </w:rPr>
  </w:style>
  <w:style w:type="character" w:customStyle="1" w:styleId="TextkrperZchn">
    <w:name w:val="Textkörper Zchn"/>
    <w:link w:val="Textkrper"/>
    <w:rsid w:val="006C0762"/>
    <w:rPr>
      <w:rFonts w:ascii="Arial" w:hAnsi="Arial"/>
      <w:color w:val="000000"/>
      <w:sz w:val="22"/>
    </w:rPr>
  </w:style>
  <w:style w:type="paragraph" w:customStyle="1" w:styleId="viegainfo">
    <w:name w:val="viega_info"/>
    <w:basedOn w:val="Kopfzeile"/>
    <w:rsid w:val="004011CD"/>
    <w:pPr>
      <w:tabs>
        <w:tab w:val="clear" w:pos="4536"/>
        <w:tab w:val="clear" w:pos="9072"/>
      </w:tabs>
      <w:spacing w:after="240"/>
    </w:pPr>
    <w:rPr>
      <w:rFonts w:ascii="Arial" w:hAnsi="Arial" w:cs="Arial"/>
      <w:snapToGrid w:val="0"/>
      <w:sz w:val="20"/>
    </w:rPr>
  </w:style>
  <w:style w:type="character" w:styleId="Hervorhebung">
    <w:name w:val="Emphasis"/>
    <w:qFormat/>
    <w:rsid w:val="00D339AD"/>
    <w:rPr>
      <w:i/>
      <w:iCs/>
    </w:rPr>
  </w:style>
  <w:style w:type="paragraph" w:styleId="Kommentarthema">
    <w:name w:val="annotation subject"/>
    <w:basedOn w:val="Kommentartext"/>
    <w:next w:val="Kommentartext"/>
    <w:link w:val="KommentarthemaZchn"/>
    <w:semiHidden/>
    <w:unhideWhenUsed/>
    <w:rsid w:val="00CD5116"/>
    <w:rPr>
      <w:b/>
      <w:bCs/>
    </w:rPr>
  </w:style>
  <w:style w:type="character" w:customStyle="1" w:styleId="KommentartextZchn">
    <w:name w:val="Kommentartext Zchn"/>
    <w:basedOn w:val="Absatz-Standardschriftart"/>
    <w:link w:val="Kommentartext"/>
    <w:semiHidden/>
    <w:rsid w:val="00CD5116"/>
  </w:style>
  <w:style w:type="character" w:customStyle="1" w:styleId="KommentarthemaZchn">
    <w:name w:val="Kommentarthema Zchn"/>
    <w:basedOn w:val="KommentartextZchn"/>
    <w:link w:val="Kommentarthema"/>
    <w:semiHidden/>
    <w:rsid w:val="00CD5116"/>
    <w:rPr>
      <w:b/>
      <w:bCs/>
    </w:rPr>
  </w:style>
  <w:style w:type="paragraph" w:styleId="berarbeitung">
    <w:name w:val="Revision"/>
    <w:hidden/>
    <w:uiPriority w:val="99"/>
    <w:semiHidden/>
    <w:rsid w:val="00250B18"/>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62624">
      <w:bodyDiv w:val="1"/>
      <w:marLeft w:val="0"/>
      <w:marRight w:val="0"/>
      <w:marTop w:val="0"/>
      <w:marBottom w:val="0"/>
      <w:divBdr>
        <w:top w:val="none" w:sz="0" w:space="0" w:color="auto"/>
        <w:left w:val="none" w:sz="0" w:space="0" w:color="auto"/>
        <w:bottom w:val="none" w:sz="0" w:space="0" w:color="auto"/>
        <w:right w:val="none" w:sz="0" w:space="0" w:color="auto"/>
      </w:divBdr>
    </w:div>
    <w:div w:id="97609047">
      <w:bodyDiv w:val="1"/>
      <w:marLeft w:val="0"/>
      <w:marRight w:val="0"/>
      <w:marTop w:val="0"/>
      <w:marBottom w:val="0"/>
      <w:divBdr>
        <w:top w:val="none" w:sz="0" w:space="0" w:color="auto"/>
        <w:left w:val="none" w:sz="0" w:space="0" w:color="auto"/>
        <w:bottom w:val="none" w:sz="0" w:space="0" w:color="auto"/>
        <w:right w:val="none" w:sz="0" w:space="0" w:color="auto"/>
      </w:divBdr>
    </w:div>
    <w:div w:id="336805845">
      <w:bodyDiv w:val="1"/>
      <w:marLeft w:val="0"/>
      <w:marRight w:val="0"/>
      <w:marTop w:val="0"/>
      <w:marBottom w:val="0"/>
      <w:divBdr>
        <w:top w:val="none" w:sz="0" w:space="0" w:color="auto"/>
        <w:left w:val="none" w:sz="0" w:space="0" w:color="auto"/>
        <w:bottom w:val="none" w:sz="0" w:space="0" w:color="auto"/>
        <w:right w:val="none" w:sz="0" w:space="0" w:color="auto"/>
      </w:divBdr>
    </w:div>
    <w:div w:id="607544863">
      <w:bodyDiv w:val="1"/>
      <w:marLeft w:val="0"/>
      <w:marRight w:val="0"/>
      <w:marTop w:val="0"/>
      <w:marBottom w:val="0"/>
      <w:divBdr>
        <w:top w:val="none" w:sz="0" w:space="0" w:color="auto"/>
        <w:left w:val="none" w:sz="0" w:space="0" w:color="auto"/>
        <w:bottom w:val="none" w:sz="0" w:space="0" w:color="auto"/>
        <w:right w:val="none" w:sz="0" w:space="0" w:color="auto"/>
      </w:divBdr>
    </w:div>
    <w:div w:id="15972483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B296B959B394142BA376C041B33FE81" ma:contentTypeVersion="20" ma:contentTypeDescription="Ein neues Dokument erstellen." ma:contentTypeScope="" ma:versionID="e21908a67742408aba7d3f8eec3bfd4d">
  <xsd:schema xmlns:xsd="http://www.w3.org/2001/XMLSchema" xmlns:xs="http://www.w3.org/2001/XMLSchema" xmlns:p="http://schemas.microsoft.com/office/2006/metadata/properties" xmlns:ns2="4189b55e-93aa-4f60-a82a-141c09bb7dd9" xmlns:ns3="557ad421-ff09-4b6b-a01f-296888bd0331" targetNamespace="http://schemas.microsoft.com/office/2006/metadata/properties" ma:root="true" ma:fieldsID="c17f2b36e96630a42a671d61bea34745" ns2:_="" ns3:_="">
    <xsd:import namespace="4189b55e-93aa-4f60-a82a-141c09bb7dd9"/>
    <xsd:import namespace="557ad421-ff09-4b6b-a01f-296888bd03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BANFerstellt" minOccurs="0"/>
                <xsd:element ref="ns2:MediaServiceObjectDetectorVersions" minOccurs="0"/>
                <xsd:element ref="ns2:Erstelltam"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89b55e-93aa-4f60-a82a-141c09bb7d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1f941e9b-7b25-4871-b048-84559ea69adc" ma:termSetId="09814cd3-568e-fe90-9814-8d621ff8fb84" ma:anchorId="fba54fb3-c3e1-fe81-a776-ca4b69148c4d" ma:open="true" ma:isKeyword="false">
      <xsd:complexType>
        <xsd:sequence>
          <xsd:element ref="pc:Terms" minOccurs="0" maxOccurs="1"/>
        </xsd:sequence>
      </xsd:complexType>
    </xsd:element>
    <xsd:element name="BANFerstellt" ma:index="24" nillable="true" ma:displayName="BANF erstellt" ma:default="0" ma:format="Dropdown" ma:internalName="BANFerstellt">
      <xsd:simpleType>
        <xsd:restriction base="dms:Boolea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Erstelltam" ma:index="26" nillable="true" ma:displayName="Erstellt am" ma:description="Wann wurde das Dokument erstellt" ma:format="DateOnly" ma:internalName="Erstelltam">
      <xsd:simpleType>
        <xsd:restriction base="dms:DateTime"/>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7ad421-ff09-4b6b-a01f-296888bd0331"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b237a88b-e688-4437-a4be-17144fe1836c}" ma:internalName="TaxCatchAll" ma:showField="CatchAllData" ma:web="557ad421-ff09-4b6b-a01f-296888bd03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BANFerstellt xmlns="4189b55e-93aa-4f60-a82a-141c09bb7dd9">false</BANFerstellt>
    <Erstelltam xmlns="4189b55e-93aa-4f60-a82a-141c09bb7dd9" xsi:nil="true"/>
    <TaxCatchAll xmlns="557ad421-ff09-4b6b-a01f-296888bd0331" xsi:nil="true"/>
    <lcf76f155ced4ddcb4097134ff3c332f xmlns="4189b55e-93aa-4f60-a82a-141c09bb7dd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841C0DB-8C01-46FC-BC0D-B6D02F51FAF2}">
  <ds:schemaRefs>
    <ds:schemaRef ds:uri="http://schemas.microsoft.com/sharepoint/v3/contenttype/forms"/>
  </ds:schemaRefs>
</ds:datastoreItem>
</file>

<file path=customXml/itemProps2.xml><?xml version="1.0" encoding="utf-8"?>
<ds:datastoreItem xmlns:ds="http://schemas.openxmlformats.org/officeDocument/2006/customXml" ds:itemID="{5ECC90FB-BC81-4D02-8DF3-2EC1F93C12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89b55e-93aa-4f60-a82a-141c09bb7dd9"/>
    <ds:schemaRef ds:uri="557ad421-ff09-4b6b-a01f-296888bd03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FEBC6B-3278-4C55-A40B-E59E121F292C}">
  <ds:schemaRefs>
    <ds:schemaRef ds:uri="http://schemas.microsoft.com/office/2006/metadata/properties"/>
    <ds:schemaRef ds:uri="http://schemas.microsoft.com/office/infopath/2007/PartnerControls"/>
    <ds:schemaRef ds:uri="4189b55e-93aa-4f60-a82a-141c09bb7dd9"/>
    <ds:schemaRef ds:uri="557ad421-ff09-4b6b-a01f-296888bd033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1015</Words>
  <Characters>6399</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PR_Viega</vt:lpstr>
    </vt:vector>
  </TitlesOfParts>
  <Company/>
  <LinksUpToDate>false</LinksUpToDate>
  <CharactersWithSpaces>7400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PR_Viega</dc:title>
  <dc:creator/>
  <cp:lastModifiedBy>Hummeltenberg, Juliane</cp:lastModifiedBy>
  <cp:revision>14</cp:revision>
  <cp:lastPrinted>2024-03-18T09:26:00Z</cp:lastPrinted>
  <dcterms:created xsi:type="dcterms:W3CDTF">2024-03-25T07:36:00Z</dcterms:created>
  <dcterms:modified xsi:type="dcterms:W3CDTF">2024-05-02T12:39:00Z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db01517-4d15-4247-99fb-6df4a06d0d78_Enabled">
    <vt:lpwstr>true</vt:lpwstr>
  </property>
  <property fmtid="{D5CDD505-2E9C-101B-9397-08002B2CF9AE}" pid="3" name="MSIP_Label_cdb01517-4d15-4247-99fb-6df4a06d0d78_SetDate">
    <vt:lpwstr>2024-02-16T10:20:16Z</vt:lpwstr>
  </property>
  <property fmtid="{D5CDD505-2E9C-101B-9397-08002B2CF9AE}" pid="4" name="MSIP_Label_cdb01517-4d15-4247-99fb-6df4a06d0d78_Method">
    <vt:lpwstr>Standard</vt:lpwstr>
  </property>
  <property fmtid="{D5CDD505-2E9C-101B-9397-08002B2CF9AE}" pid="5" name="MSIP_Label_cdb01517-4d15-4247-99fb-6df4a06d0d78_Name">
    <vt:lpwstr>Internal</vt:lpwstr>
  </property>
  <property fmtid="{D5CDD505-2E9C-101B-9397-08002B2CF9AE}" pid="6" name="MSIP_Label_cdb01517-4d15-4247-99fb-6df4a06d0d78_SiteId">
    <vt:lpwstr>902194e2-17cd-44f2-aac2-3a4ff4a5c99f</vt:lpwstr>
  </property>
  <property fmtid="{D5CDD505-2E9C-101B-9397-08002B2CF9AE}" pid="7" name="MSIP_Label_cdb01517-4d15-4247-99fb-6df4a06d0d78_ActionId">
    <vt:lpwstr>07bd5857-982a-413d-b9a5-bd9f2c37b56c</vt:lpwstr>
  </property>
  <property fmtid="{D5CDD505-2E9C-101B-9397-08002B2CF9AE}" pid="8" name="MSIP_Label_cdb01517-4d15-4247-99fb-6df4a06d0d78_ContentBits">
    <vt:lpwstr>0</vt:lpwstr>
  </property>
  <property fmtid="{D5CDD505-2E9C-101B-9397-08002B2CF9AE}" pid="9" name="ContentTypeId">
    <vt:lpwstr>0x010100DB296B959B394142BA376C041B33FE81</vt:lpwstr>
  </property>
  <property fmtid="{D5CDD505-2E9C-101B-9397-08002B2CF9AE}" pid="10" name="MediaServiceImageTags">
    <vt:lpwstr/>
  </property>
</Properties>
</file>