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262A1" w14:textId="4F9C8AA6" w:rsidR="007E7A9F" w:rsidRPr="003D601D" w:rsidRDefault="007E7A9F" w:rsidP="007E7A9F">
      <w:pPr>
        <w:pStyle w:val="Textkrper"/>
        <w:spacing w:line="300" w:lineRule="auto"/>
        <w:rPr>
          <w:sz w:val="28"/>
          <w:szCs w:val="28"/>
          <w:u w:val="single"/>
        </w:rPr>
      </w:pPr>
      <w:r>
        <w:rPr>
          <w:sz w:val="28"/>
          <w:szCs w:val="28"/>
          <w:u w:val="single"/>
        </w:rPr>
        <w:t xml:space="preserve">Viega auf der IFAT; </w:t>
      </w:r>
      <w:r w:rsidR="00A259E2" w:rsidRPr="000262ED">
        <w:rPr>
          <w:sz w:val="28"/>
          <w:szCs w:val="28"/>
          <w:u w:val="single"/>
        </w:rPr>
        <w:t>Halle C2/Stand 251/350</w:t>
      </w:r>
    </w:p>
    <w:p w14:paraId="4EBCB482" w14:textId="3529B808" w:rsidR="006C0762" w:rsidRPr="00845D12" w:rsidRDefault="006C0762" w:rsidP="006C0762">
      <w:pPr>
        <w:pStyle w:val="Textkrper"/>
        <w:spacing w:line="300" w:lineRule="auto"/>
        <w:rPr>
          <w:sz w:val="28"/>
          <w:szCs w:val="28"/>
          <w:u w:val="single"/>
        </w:rPr>
      </w:pPr>
    </w:p>
    <w:p w14:paraId="3865CC9F" w14:textId="53CF40BC" w:rsidR="006C0762" w:rsidRPr="00B328A1" w:rsidRDefault="004201BE" w:rsidP="006C0762">
      <w:pPr>
        <w:pStyle w:val="Textkrper"/>
        <w:spacing w:line="300" w:lineRule="auto"/>
        <w:rPr>
          <w:sz w:val="28"/>
          <w:szCs w:val="28"/>
          <w:u w:val="single"/>
        </w:rPr>
      </w:pPr>
      <w:r>
        <w:rPr>
          <w:sz w:val="28"/>
          <w:szCs w:val="28"/>
          <w:u w:val="single"/>
        </w:rPr>
        <w:t>Sicher</w:t>
      </w:r>
      <w:r w:rsidR="00B812F2">
        <w:rPr>
          <w:sz w:val="28"/>
          <w:szCs w:val="28"/>
          <w:u w:val="single"/>
        </w:rPr>
        <w:t xml:space="preserve"> und wirtschaftlich </w:t>
      </w:r>
      <w:r>
        <w:rPr>
          <w:sz w:val="28"/>
          <w:szCs w:val="28"/>
          <w:u w:val="single"/>
        </w:rPr>
        <w:t xml:space="preserve">dank </w:t>
      </w:r>
      <w:r w:rsidR="00B812F2">
        <w:rPr>
          <w:sz w:val="28"/>
          <w:szCs w:val="28"/>
          <w:u w:val="single"/>
        </w:rPr>
        <w:t>Pressverbindung</w:t>
      </w:r>
      <w:r>
        <w:rPr>
          <w:sz w:val="28"/>
          <w:szCs w:val="28"/>
          <w:u w:val="single"/>
        </w:rPr>
        <w:br/>
      </w:r>
      <w:r w:rsidR="00D75BCA">
        <w:rPr>
          <w:sz w:val="28"/>
          <w:szCs w:val="28"/>
          <w:u w:val="single"/>
        </w:rPr>
        <w:br/>
      </w:r>
      <w:r w:rsidR="0040548B">
        <w:rPr>
          <w:b/>
          <w:sz w:val="36"/>
          <w:szCs w:val="36"/>
        </w:rPr>
        <w:t>Für schnelle Hausansc</w:t>
      </w:r>
      <w:r w:rsidR="00E11003">
        <w:rPr>
          <w:b/>
          <w:sz w:val="36"/>
          <w:szCs w:val="36"/>
        </w:rPr>
        <w:t>h</w:t>
      </w:r>
      <w:r w:rsidR="0040548B">
        <w:rPr>
          <w:b/>
          <w:sz w:val="36"/>
          <w:szCs w:val="36"/>
        </w:rPr>
        <w:t>lüsse:</w:t>
      </w:r>
      <w:r w:rsidR="009C08F2">
        <w:rPr>
          <w:b/>
          <w:sz w:val="36"/>
          <w:szCs w:val="36"/>
        </w:rPr>
        <w:t xml:space="preserve"> </w:t>
      </w:r>
      <w:r w:rsidR="00B328A1">
        <w:rPr>
          <w:b/>
          <w:sz w:val="36"/>
          <w:szCs w:val="36"/>
        </w:rPr>
        <w:br/>
      </w:r>
      <w:r w:rsidR="009C08F2">
        <w:rPr>
          <w:b/>
          <w:sz w:val="36"/>
          <w:szCs w:val="36"/>
        </w:rPr>
        <w:t>„Geopress G“-</w:t>
      </w:r>
      <w:r w:rsidR="0040548B">
        <w:rPr>
          <w:b/>
          <w:sz w:val="36"/>
          <w:szCs w:val="36"/>
        </w:rPr>
        <w:t>Programm ausgeweitet</w:t>
      </w:r>
    </w:p>
    <w:p w14:paraId="3467D118" w14:textId="77777777" w:rsidR="006C0762" w:rsidRPr="00845D12" w:rsidRDefault="006C0762" w:rsidP="006C0762">
      <w:pPr>
        <w:pStyle w:val="Textkrper"/>
        <w:spacing w:line="300" w:lineRule="auto"/>
      </w:pPr>
    </w:p>
    <w:p w14:paraId="038E3BB4" w14:textId="42A3A8B5" w:rsidR="004B2389" w:rsidRPr="006108B4" w:rsidRDefault="00A053CB" w:rsidP="00C17C10">
      <w:pPr>
        <w:pStyle w:val="Intro"/>
        <w:rPr>
          <w:b/>
          <w:bCs w:val="0"/>
        </w:rPr>
      </w:pPr>
      <w:r w:rsidRPr="006108B4">
        <w:rPr>
          <w:b/>
          <w:bCs w:val="0"/>
        </w:rPr>
        <w:t>München/</w:t>
      </w:r>
      <w:r w:rsidR="006C0762" w:rsidRPr="006108B4">
        <w:rPr>
          <w:b/>
          <w:bCs w:val="0"/>
        </w:rPr>
        <w:t xml:space="preserve">Attendorn, </w:t>
      </w:r>
      <w:r w:rsidRPr="000663C7">
        <w:rPr>
          <w:b/>
          <w:bCs w:val="0"/>
        </w:rPr>
        <w:t>3</w:t>
      </w:r>
      <w:r w:rsidR="00B5662C" w:rsidRPr="000663C7">
        <w:rPr>
          <w:b/>
          <w:bCs w:val="0"/>
        </w:rPr>
        <w:t>0</w:t>
      </w:r>
      <w:r w:rsidR="00BF77E8" w:rsidRPr="000663C7">
        <w:rPr>
          <w:b/>
          <w:bCs w:val="0"/>
        </w:rPr>
        <w:t>.</w:t>
      </w:r>
      <w:r w:rsidR="006C0762" w:rsidRPr="000663C7">
        <w:rPr>
          <w:b/>
          <w:bCs w:val="0"/>
        </w:rPr>
        <w:t xml:space="preserve"> </w:t>
      </w:r>
      <w:r w:rsidR="00B5662C" w:rsidRPr="000663C7">
        <w:rPr>
          <w:b/>
          <w:bCs w:val="0"/>
        </w:rPr>
        <w:t>Mai</w:t>
      </w:r>
      <w:r w:rsidR="00BF77E8" w:rsidRPr="000663C7">
        <w:rPr>
          <w:b/>
          <w:bCs w:val="0"/>
        </w:rPr>
        <w:t xml:space="preserve"> </w:t>
      </w:r>
      <w:r w:rsidR="00D63F30" w:rsidRPr="000663C7">
        <w:rPr>
          <w:b/>
          <w:bCs w:val="0"/>
        </w:rPr>
        <w:t>2022</w:t>
      </w:r>
      <w:r w:rsidR="006C0762" w:rsidRPr="006108B4">
        <w:rPr>
          <w:b/>
          <w:bCs w:val="0"/>
        </w:rPr>
        <w:t xml:space="preserve"> –</w:t>
      </w:r>
      <w:r w:rsidR="00BD27BA" w:rsidRPr="006108B4">
        <w:rPr>
          <w:b/>
          <w:bCs w:val="0"/>
        </w:rPr>
        <w:t xml:space="preserve"> </w:t>
      </w:r>
      <w:r w:rsidR="009C08F2" w:rsidRPr="006108B4">
        <w:rPr>
          <w:b/>
          <w:bCs w:val="0"/>
        </w:rPr>
        <w:t>Die</w:t>
      </w:r>
      <w:r w:rsidR="003E69E5" w:rsidRPr="006108B4">
        <w:rPr>
          <w:b/>
          <w:bCs w:val="0"/>
        </w:rPr>
        <w:t xml:space="preserve"> Rohrleitungssystem</w:t>
      </w:r>
      <w:r w:rsidR="009C08F2" w:rsidRPr="006108B4">
        <w:rPr>
          <w:b/>
          <w:bCs w:val="0"/>
        </w:rPr>
        <w:t>e „Geopress“ und</w:t>
      </w:r>
      <w:r w:rsidR="00E9145D" w:rsidRPr="006108B4">
        <w:rPr>
          <w:b/>
          <w:bCs w:val="0"/>
        </w:rPr>
        <w:t xml:space="preserve"> </w:t>
      </w:r>
      <w:r w:rsidR="003E69E5" w:rsidRPr="006108B4">
        <w:rPr>
          <w:b/>
          <w:bCs w:val="0"/>
        </w:rPr>
        <w:t xml:space="preserve">„Geopress G“ von Viega </w:t>
      </w:r>
      <w:r w:rsidR="009C08F2" w:rsidRPr="006108B4">
        <w:rPr>
          <w:b/>
          <w:bCs w:val="0"/>
        </w:rPr>
        <w:t>haben</w:t>
      </w:r>
      <w:r w:rsidR="003E69E5" w:rsidRPr="006108B4">
        <w:rPr>
          <w:b/>
          <w:bCs w:val="0"/>
        </w:rPr>
        <w:t xml:space="preserve"> sich durch die „kalte“ Press</w:t>
      </w:r>
      <w:r w:rsidR="009C08F2" w:rsidRPr="006108B4">
        <w:rPr>
          <w:b/>
          <w:bCs w:val="0"/>
        </w:rPr>
        <w:softHyphen/>
      </w:r>
      <w:r w:rsidR="003E69E5" w:rsidRPr="006108B4">
        <w:rPr>
          <w:b/>
          <w:bCs w:val="0"/>
        </w:rPr>
        <w:t>verbindungs</w:t>
      </w:r>
      <w:r w:rsidR="009C08F2" w:rsidRPr="006108B4">
        <w:rPr>
          <w:b/>
          <w:bCs w:val="0"/>
        </w:rPr>
        <w:softHyphen/>
      </w:r>
      <w:r w:rsidR="003E69E5" w:rsidRPr="006108B4">
        <w:rPr>
          <w:b/>
          <w:bCs w:val="0"/>
        </w:rPr>
        <w:t xml:space="preserve">technik als besonders wirtschaftliche und sichere </w:t>
      </w:r>
      <w:r w:rsidR="009C08F2" w:rsidRPr="006108B4">
        <w:rPr>
          <w:b/>
          <w:bCs w:val="0"/>
        </w:rPr>
        <w:t>Alternative</w:t>
      </w:r>
      <w:r w:rsidR="003E69E5" w:rsidRPr="006108B4">
        <w:rPr>
          <w:b/>
          <w:bCs w:val="0"/>
        </w:rPr>
        <w:t xml:space="preserve"> für die Installation von erdverlegten </w:t>
      </w:r>
      <w:r w:rsidR="009C08F2" w:rsidRPr="006108B4">
        <w:rPr>
          <w:b/>
          <w:bCs w:val="0"/>
        </w:rPr>
        <w:t>Trinkwasser</w:t>
      </w:r>
      <w:r w:rsidRPr="006108B4">
        <w:rPr>
          <w:b/>
          <w:bCs w:val="0"/>
        </w:rPr>
        <w:t>-</w:t>
      </w:r>
      <w:r w:rsidR="009C08F2" w:rsidRPr="006108B4">
        <w:rPr>
          <w:b/>
          <w:bCs w:val="0"/>
        </w:rPr>
        <w:t xml:space="preserve"> und </w:t>
      </w:r>
      <w:r w:rsidR="003E69E5" w:rsidRPr="006108B4">
        <w:rPr>
          <w:b/>
          <w:bCs w:val="0"/>
        </w:rPr>
        <w:t>Erdgas</w:t>
      </w:r>
      <w:r w:rsidR="00C17C10" w:rsidRPr="006108B4">
        <w:rPr>
          <w:b/>
          <w:bCs w:val="0"/>
        </w:rPr>
        <w:t>l</w:t>
      </w:r>
      <w:r w:rsidR="003E69E5" w:rsidRPr="006108B4">
        <w:rPr>
          <w:b/>
          <w:bCs w:val="0"/>
        </w:rPr>
        <w:t xml:space="preserve">eitungen etabliert. </w:t>
      </w:r>
      <w:r w:rsidR="004233BE" w:rsidRPr="006108B4">
        <w:rPr>
          <w:b/>
          <w:bCs w:val="0"/>
        </w:rPr>
        <w:t xml:space="preserve">Vor allem, weil </w:t>
      </w:r>
      <w:r w:rsidR="00D96895" w:rsidRPr="006108B4">
        <w:rPr>
          <w:b/>
          <w:bCs w:val="0"/>
        </w:rPr>
        <w:t>die</w:t>
      </w:r>
      <w:r w:rsidR="004233BE" w:rsidRPr="006108B4">
        <w:rPr>
          <w:b/>
          <w:bCs w:val="0"/>
        </w:rPr>
        <w:t xml:space="preserve"> System</w:t>
      </w:r>
      <w:r w:rsidR="00D96895" w:rsidRPr="006108B4">
        <w:rPr>
          <w:b/>
          <w:bCs w:val="0"/>
        </w:rPr>
        <w:t>e</w:t>
      </w:r>
      <w:r w:rsidR="00D002A1" w:rsidRPr="006108B4">
        <w:rPr>
          <w:b/>
          <w:bCs w:val="0"/>
        </w:rPr>
        <w:t xml:space="preserve"> </w:t>
      </w:r>
      <w:r w:rsidR="00D52440" w:rsidRPr="006108B4">
        <w:rPr>
          <w:b/>
          <w:bCs w:val="0"/>
        </w:rPr>
        <w:t xml:space="preserve">„Geopress“ </w:t>
      </w:r>
      <w:r w:rsidR="004233BE" w:rsidRPr="006108B4">
        <w:rPr>
          <w:b/>
          <w:bCs w:val="0"/>
        </w:rPr>
        <w:t>i</w:t>
      </w:r>
      <w:r w:rsidR="003E69E5" w:rsidRPr="006108B4">
        <w:rPr>
          <w:b/>
          <w:bCs w:val="0"/>
        </w:rPr>
        <w:t>n den Dimensionen</w:t>
      </w:r>
      <w:r w:rsidR="009E11D8" w:rsidRPr="006108B4">
        <w:rPr>
          <w:b/>
          <w:bCs w:val="0"/>
        </w:rPr>
        <w:t xml:space="preserve"> d25 bis d63 </w:t>
      </w:r>
      <w:r w:rsidR="002D412B" w:rsidRPr="006108B4">
        <w:rPr>
          <w:b/>
          <w:bCs w:val="0"/>
        </w:rPr>
        <w:t>und</w:t>
      </w:r>
      <w:r w:rsidR="003E69E5" w:rsidRPr="006108B4">
        <w:rPr>
          <w:b/>
          <w:bCs w:val="0"/>
        </w:rPr>
        <w:t xml:space="preserve"> </w:t>
      </w:r>
      <w:r w:rsidR="002D412B" w:rsidRPr="006108B4">
        <w:rPr>
          <w:b/>
          <w:bCs w:val="0"/>
        </w:rPr>
        <w:t>„</w:t>
      </w:r>
      <w:r w:rsidR="00067C60" w:rsidRPr="006108B4">
        <w:rPr>
          <w:b/>
          <w:bCs w:val="0"/>
        </w:rPr>
        <w:t>Geopress G</w:t>
      </w:r>
      <w:r w:rsidR="002D412B" w:rsidRPr="006108B4">
        <w:rPr>
          <w:b/>
          <w:bCs w:val="0"/>
        </w:rPr>
        <w:t>“</w:t>
      </w:r>
      <w:r w:rsidR="00067C60" w:rsidRPr="006108B4">
        <w:rPr>
          <w:b/>
          <w:bCs w:val="0"/>
        </w:rPr>
        <w:t xml:space="preserve"> </w:t>
      </w:r>
      <w:r w:rsidR="00D75BCA" w:rsidRPr="006108B4">
        <w:rPr>
          <w:b/>
          <w:bCs w:val="0"/>
        </w:rPr>
        <w:t xml:space="preserve">in den Dimensionen </w:t>
      </w:r>
      <w:r w:rsidR="003E69E5" w:rsidRPr="006108B4">
        <w:rPr>
          <w:b/>
          <w:bCs w:val="0"/>
        </w:rPr>
        <w:t xml:space="preserve">d32 bis d63 </w:t>
      </w:r>
      <w:r w:rsidR="004233BE" w:rsidRPr="006108B4">
        <w:rPr>
          <w:b/>
          <w:bCs w:val="0"/>
        </w:rPr>
        <w:t xml:space="preserve">mit allen gängigen PE-Rohrmaterialien (PE-80, PE-100, PE-RC und PE-X) flexibel kombinierbar </w:t>
      </w:r>
      <w:r w:rsidR="00D96895" w:rsidRPr="006108B4">
        <w:rPr>
          <w:b/>
          <w:bCs w:val="0"/>
        </w:rPr>
        <w:t>sind</w:t>
      </w:r>
      <w:r w:rsidR="004233BE" w:rsidRPr="006108B4">
        <w:rPr>
          <w:b/>
          <w:bCs w:val="0"/>
        </w:rPr>
        <w:t xml:space="preserve">. Durch eine Vielzahl an neuen Verbindern und Formteilen bieten </w:t>
      </w:r>
      <w:r w:rsidR="00D96895" w:rsidRPr="006108B4">
        <w:rPr>
          <w:b/>
          <w:bCs w:val="0"/>
        </w:rPr>
        <w:t>sie</w:t>
      </w:r>
      <w:r w:rsidR="004233BE" w:rsidRPr="006108B4">
        <w:rPr>
          <w:b/>
          <w:bCs w:val="0"/>
        </w:rPr>
        <w:t xml:space="preserve"> jetzt noch mehr Installations</w:t>
      </w:r>
      <w:r w:rsidR="00D96895" w:rsidRPr="006108B4">
        <w:rPr>
          <w:b/>
          <w:bCs w:val="0"/>
        </w:rPr>
        <w:softHyphen/>
      </w:r>
      <w:r w:rsidR="004233BE" w:rsidRPr="006108B4">
        <w:rPr>
          <w:b/>
          <w:bCs w:val="0"/>
        </w:rPr>
        <w:t>möglichkeiten.</w:t>
      </w:r>
    </w:p>
    <w:p w14:paraId="389B5DB8" w14:textId="3B672619" w:rsidR="004233BE" w:rsidRDefault="004233BE" w:rsidP="00C17C10">
      <w:pPr>
        <w:pStyle w:val="Intro"/>
      </w:pPr>
    </w:p>
    <w:p w14:paraId="7F2D6724" w14:textId="26121349" w:rsidR="004233BE" w:rsidRDefault="00D96895" w:rsidP="00C17C10">
      <w:pPr>
        <w:pStyle w:val="Intro"/>
      </w:pPr>
      <w:r>
        <w:t xml:space="preserve">Trinkwasser- und </w:t>
      </w:r>
      <w:r w:rsidR="004A634B" w:rsidRPr="004A634B">
        <w:t>Gas-H</w:t>
      </w:r>
      <w:r w:rsidR="004A634B">
        <w:t>ausanschlüsse</w:t>
      </w:r>
      <w:r w:rsidR="00E9145D">
        <w:t>, aber auch Erdwärme-Leitungen</w:t>
      </w:r>
      <w:r w:rsidR="004A634B">
        <w:t xml:space="preserve"> aus PE werden häufig noch </w:t>
      </w:r>
      <w:r w:rsidR="00E93544">
        <w:t>h</w:t>
      </w:r>
      <w:r w:rsidR="004A634B">
        <w:t xml:space="preserve">eizwendelgeschweißt. Das ist bei Nässe oder Kälte </w:t>
      </w:r>
      <w:r w:rsidR="00E9145D">
        <w:t>jedoch</w:t>
      </w:r>
      <w:r w:rsidR="004A634B">
        <w:t xml:space="preserve"> häufig mit </w:t>
      </w:r>
      <w:r w:rsidR="00E9145D">
        <w:t xml:space="preserve">erheblichem </w:t>
      </w:r>
      <w:r w:rsidR="004A634B">
        <w:t>Aufwand verbunden, weil die Schweißstelle</w:t>
      </w:r>
      <w:r w:rsidR="00E9145D">
        <w:t>n</w:t>
      </w:r>
      <w:r w:rsidR="004A634B">
        <w:t xml:space="preserve"> im Rohrgraben vor Witterungseinflüssen geschützt werden </w:t>
      </w:r>
      <w:r w:rsidR="00E9145D">
        <w:t>müssen</w:t>
      </w:r>
      <w:r w:rsidR="004A634B">
        <w:t xml:space="preserve">. Außerdem sind Abkühlzeiten zu beachten. Entsprechend positiv bewerten </w:t>
      </w:r>
      <w:r w:rsidR="00CB05FC">
        <w:t>Handwerker</w:t>
      </w:r>
      <w:r w:rsidR="004A634B">
        <w:t xml:space="preserve"> </w:t>
      </w:r>
      <w:r>
        <w:t>die</w:t>
      </w:r>
      <w:r w:rsidR="004A634B">
        <w:t xml:space="preserve"> Rohrleitungssystem</w:t>
      </w:r>
      <w:r>
        <w:t>e „Geopress“ und</w:t>
      </w:r>
      <w:r w:rsidR="004A634B">
        <w:t xml:space="preserve"> „Geopress G“ von Viega: Durch die „kalte“ Pressverbindungs</w:t>
      </w:r>
      <w:r>
        <w:softHyphen/>
      </w:r>
      <w:r w:rsidR="004A634B">
        <w:t xml:space="preserve">technik sind Neuinstallationen und Reparaturen deutlich schneller und wirtschaftlicher möglich. Die SC-Contur von Viega, eine Zwangsundichtheit im unverpressten Zustand, gibt außerdem mehr Installationssicherheit. </w:t>
      </w:r>
    </w:p>
    <w:p w14:paraId="02C69590" w14:textId="77777777" w:rsidR="004A634B" w:rsidRPr="004A634B" w:rsidRDefault="004A634B" w:rsidP="00C17C10">
      <w:pPr>
        <w:pStyle w:val="Intro"/>
      </w:pPr>
    </w:p>
    <w:p w14:paraId="25783EC1" w14:textId="3D7C7F76" w:rsidR="0095544B" w:rsidRDefault="004A634B" w:rsidP="00C17C10">
      <w:pPr>
        <w:pStyle w:val="Intro"/>
      </w:pPr>
      <w:r>
        <w:t>Damit diese Verarbeitungssicherheit auch unter schwierigen Baustellen- und Anschlussbedingungen genutzt werden k</w:t>
      </w:r>
      <w:r w:rsidR="00A053CB">
        <w:t>ann</w:t>
      </w:r>
      <w:r>
        <w:t xml:space="preserve">, hat Viega </w:t>
      </w:r>
      <w:r w:rsidR="009D52B9">
        <w:t xml:space="preserve">das </w:t>
      </w:r>
      <w:r w:rsidR="008B358C">
        <w:t>„</w:t>
      </w:r>
      <w:r w:rsidR="009D52B9">
        <w:t>Geopress</w:t>
      </w:r>
      <w:r w:rsidR="00C347F8">
        <w:t xml:space="preserve"> G</w:t>
      </w:r>
      <w:r w:rsidR="008B358C">
        <w:t>“</w:t>
      </w:r>
      <w:r w:rsidR="00D002A1">
        <w:t>-Programm</w:t>
      </w:r>
      <w:r w:rsidR="00C347F8">
        <w:t xml:space="preserve"> </w:t>
      </w:r>
      <w:r w:rsidR="00D87185">
        <w:t xml:space="preserve">nochmals </w:t>
      </w:r>
      <w:r w:rsidR="00A053CB">
        <w:t>erweitert</w:t>
      </w:r>
      <w:r w:rsidR="00D87185">
        <w:t xml:space="preserve">. </w:t>
      </w:r>
      <w:r w:rsidR="00070A8A">
        <w:t>So sorgen beispiels</w:t>
      </w:r>
      <w:r w:rsidR="00163368">
        <w:softHyphen/>
      </w:r>
      <w:r w:rsidR="00070A8A">
        <w:t xml:space="preserve">weise zusätzliche Endkappen, T-Stücke und Gewindeübergänge für noch mehr Möglichkeiten, herausfordernde Installationsaufgaben in der Praxis </w:t>
      </w:r>
      <w:r w:rsidR="0095544B">
        <w:t>zu bewältigen.</w:t>
      </w:r>
    </w:p>
    <w:p w14:paraId="6FDBA4C5" w14:textId="77777777" w:rsidR="008B358C" w:rsidRDefault="008B358C">
      <w:pPr>
        <w:rPr>
          <w:rFonts w:ascii="Arial" w:hAnsi="Arial"/>
          <w:bCs/>
          <w:color w:val="000000"/>
          <w:sz w:val="22"/>
        </w:rPr>
      </w:pPr>
      <w:r>
        <w:br w:type="page"/>
      </w:r>
    </w:p>
    <w:p w14:paraId="1B5487EA" w14:textId="0AF4A800" w:rsidR="004A634B" w:rsidRDefault="0095544B" w:rsidP="00C17C10">
      <w:pPr>
        <w:pStyle w:val="Intro"/>
      </w:pPr>
      <w:r>
        <w:lastRenderedPageBreak/>
        <w:t xml:space="preserve">Ein gelber Punkt zeigt </w:t>
      </w:r>
      <w:r w:rsidR="008B358C">
        <w:t xml:space="preserve">dabei </w:t>
      </w:r>
      <w:r>
        <w:t xml:space="preserve">verwechslungssicher an, dass die </w:t>
      </w:r>
      <w:r w:rsidR="008B358C">
        <w:t xml:space="preserve">neuen </w:t>
      </w:r>
      <w:r>
        <w:t xml:space="preserve">Verbinder und Formteile zum Programm „Geopress G“ gehören. </w:t>
      </w:r>
      <w:r w:rsidR="0025791E">
        <w:t>Es wurde gezielt für Erdgas- und Flüssiggas-Installationen gemäß DVGW G 260 entwickelt. Hier komm</w:t>
      </w:r>
      <w:r w:rsidR="00091C56">
        <w:t>en</w:t>
      </w:r>
      <w:r w:rsidR="0025791E">
        <w:t xml:space="preserve"> also entsprechend immer NBR-Dichtelemente zum Einsatz.</w:t>
      </w:r>
    </w:p>
    <w:p w14:paraId="674A31EF" w14:textId="4766A747" w:rsidR="004B2389" w:rsidRDefault="004B2389" w:rsidP="00C17C10">
      <w:pPr>
        <w:pStyle w:val="Intro"/>
      </w:pPr>
    </w:p>
    <w:p w14:paraId="360C80A9" w14:textId="4AF59707" w:rsidR="00AB223B" w:rsidRPr="00845D12" w:rsidRDefault="00D90C06" w:rsidP="006C0762">
      <w:pPr>
        <w:pStyle w:val="Textkrper"/>
        <w:spacing w:line="300" w:lineRule="auto"/>
      </w:pPr>
      <w:r>
        <w:t xml:space="preserve">Mehr Informationen </w:t>
      </w:r>
      <w:r w:rsidR="00445355">
        <w:t>dazu</w:t>
      </w:r>
      <w:r>
        <w:t xml:space="preserve"> unter viega.de/</w:t>
      </w:r>
      <w:r w:rsidR="006339F0">
        <w:t>Versorger</w:t>
      </w:r>
      <w:r>
        <w:t>.</w:t>
      </w:r>
    </w:p>
    <w:p w14:paraId="3240FC53" w14:textId="77777777" w:rsidR="006C0762" w:rsidRPr="00845D12" w:rsidRDefault="006C0762" w:rsidP="006C0762">
      <w:pPr>
        <w:pStyle w:val="Textkrper"/>
        <w:spacing w:line="300" w:lineRule="auto"/>
        <w:jc w:val="right"/>
        <w:rPr>
          <w:i/>
        </w:rPr>
      </w:pPr>
    </w:p>
    <w:p w14:paraId="021CD339" w14:textId="2154078D" w:rsidR="006C0762" w:rsidRPr="007C1A72" w:rsidRDefault="00D63F30" w:rsidP="006C0762">
      <w:pPr>
        <w:pStyle w:val="Textkrper"/>
        <w:spacing w:line="300" w:lineRule="auto"/>
        <w:jc w:val="right"/>
        <w:rPr>
          <w:i/>
          <w:lang w:val="en-US"/>
        </w:rPr>
      </w:pPr>
      <w:r w:rsidRPr="007C1A72">
        <w:rPr>
          <w:i/>
          <w:lang w:val="en-US"/>
        </w:rPr>
        <w:t>P</w:t>
      </w:r>
      <w:r w:rsidR="008F4C36">
        <w:rPr>
          <w:i/>
          <w:lang w:val="en-US"/>
        </w:rPr>
        <w:t>R</w:t>
      </w:r>
      <w:r w:rsidRPr="007C1A72">
        <w:rPr>
          <w:i/>
          <w:lang w:val="en-US"/>
        </w:rPr>
        <w:t>_</w:t>
      </w:r>
      <w:r w:rsidR="007E7A9F" w:rsidRPr="007C1A72">
        <w:rPr>
          <w:i/>
          <w:lang w:val="en-US"/>
        </w:rPr>
        <w:t>IFAT</w:t>
      </w:r>
      <w:r w:rsidRPr="007C1A72">
        <w:rPr>
          <w:i/>
          <w:lang w:val="en-US"/>
        </w:rPr>
        <w:t>_</w:t>
      </w:r>
      <w:r w:rsidR="00B0028F" w:rsidRPr="007C1A72">
        <w:rPr>
          <w:i/>
          <w:lang w:val="en-US"/>
        </w:rPr>
        <w:t>GeopressG</w:t>
      </w:r>
      <w:r w:rsidR="007E7A9F" w:rsidRPr="007C1A72">
        <w:rPr>
          <w:i/>
          <w:lang w:val="en-US"/>
        </w:rPr>
        <w:t>_</w:t>
      </w:r>
      <w:r w:rsidR="008F4C36">
        <w:rPr>
          <w:i/>
          <w:lang w:val="en-US"/>
        </w:rPr>
        <w:t>DE_2022</w:t>
      </w:r>
      <w:r w:rsidRPr="007C1A72">
        <w:rPr>
          <w:i/>
          <w:lang w:val="en-US"/>
        </w:rPr>
        <w:t>.docx</w:t>
      </w:r>
    </w:p>
    <w:p w14:paraId="0EA45832" w14:textId="2EF2AF37" w:rsidR="00E73B07" w:rsidRPr="007C1A72" w:rsidRDefault="00E73B07" w:rsidP="006C0762">
      <w:pPr>
        <w:pStyle w:val="text"/>
        <w:spacing w:line="300" w:lineRule="auto"/>
        <w:rPr>
          <w:lang w:val="en-US"/>
        </w:rPr>
      </w:pPr>
    </w:p>
    <w:p w14:paraId="10C35F27" w14:textId="3226116B" w:rsidR="00FB6CAB" w:rsidRPr="007C1A72" w:rsidRDefault="00FB6CAB" w:rsidP="006C0762">
      <w:pPr>
        <w:pStyle w:val="text"/>
        <w:spacing w:line="300" w:lineRule="auto"/>
        <w:rPr>
          <w:lang w:val="en-US"/>
        </w:rPr>
      </w:pPr>
    </w:p>
    <w:p w14:paraId="17370498" w14:textId="736CF7AF" w:rsidR="004E2CA6" w:rsidRPr="007C1A72" w:rsidRDefault="00181A86" w:rsidP="006C0762">
      <w:pPr>
        <w:pStyle w:val="text"/>
        <w:spacing w:line="300" w:lineRule="auto"/>
        <w:rPr>
          <w:lang w:val="en-US"/>
        </w:rPr>
      </w:pPr>
      <w:r>
        <w:rPr>
          <w:noProof/>
        </w:rPr>
        <w:drawing>
          <wp:inline distT="0" distB="0" distL="0" distR="0" wp14:anchorId="072263D5" wp14:editId="2C434F7B">
            <wp:extent cx="2622430" cy="2622430"/>
            <wp:effectExtent l="0" t="0" r="6985"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2632457" cy="2632457"/>
                    </a:xfrm>
                    <a:prstGeom prst="rect">
                      <a:avLst/>
                    </a:prstGeom>
                    <a:noFill/>
                    <a:ln>
                      <a:noFill/>
                    </a:ln>
                  </pic:spPr>
                </pic:pic>
              </a:graphicData>
            </a:graphic>
          </wp:inline>
        </w:drawing>
      </w:r>
    </w:p>
    <w:p w14:paraId="18858E91" w14:textId="303E4037" w:rsidR="00D34819" w:rsidRDefault="00D34819" w:rsidP="00D34819">
      <w:pPr>
        <w:pStyle w:val="text"/>
        <w:spacing w:line="300" w:lineRule="auto"/>
        <w:rPr>
          <w:sz w:val="22"/>
          <w:szCs w:val="22"/>
        </w:rPr>
      </w:pPr>
      <w:r>
        <w:rPr>
          <w:sz w:val="22"/>
          <w:szCs w:val="22"/>
        </w:rPr>
        <w:t xml:space="preserve">Foto </w:t>
      </w:r>
      <w:r w:rsidR="00181A86">
        <w:rPr>
          <w:sz w:val="22"/>
          <w:szCs w:val="22"/>
        </w:rPr>
        <w:t>(</w:t>
      </w:r>
      <w:r w:rsidR="00E211F7" w:rsidRPr="00E211F7">
        <w:rPr>
          <w:sz w:val="22"/>
          <w:szCs w:val="22"/>
        </w:rPr>
        <w:t>PR_IFAT_GeopressG_DE_2022</w:t>
      </w:r>
      <w:r w:rsidR="00E211F7">
        <w:rPr>
          <w:sz w:val="22"/>
          <w:szCs w:val="22"/>
        </w:rPr>
        <w:t>_01</w:t>
      </w:r>
      <w:r w:rsidR="00E211F7" w:rsidRPr="00E211F7">
        <w:rPr>
          <w:sz w:val="22"/>
          <w:szCs w:val="22"/>
        </w:rPr>
        <w:t>.</w:t>
      </w:r>
      <w:r w:rsidR="00E211F7">
        <w:rPr>
          <w:sz w:val="22"/>
          <w:szCs w:val="22"/>
        </w:rPr>
        <w:t>png</w:t>
      </w:r>
      <w:r w:rsidRPr="00D34A7F">
        <w:rPr>
          <w:sz w:val="22"/>
          <w:szCs w:val="22"/>
        </w:rPr>
        <w:t>):</w:t>
      </w:r>
      <w:r>
        <w:rPr>
          <w:sz w:val="22"/>
          <w:szCs w:val="22"/>
        </w:rPr>
        <w:t xml:space="preserve"> </w:t>
      </w:r>
      <w:r w:rsidR="000D032B">
        <w:rPr>
          <w:sz w:val="22"/>
          <w:szCs w:val="22"/>
        </w:rPr>
        <w:t xml:space="preserve">Durch die </w:t>
      </w:r>
      <w:r w:rsidR="00753F67">
        <w:rPr>
          <w:sz w:val="22"/>
          <w:szCs w:val="22"/>
        </w:rPr>
        <w:t>Vielzahl</w:t>
      </w:r>
      <w:r w:rsidR="000D032B">
        <w:rPr>
          <w:sz w:val="22"/>
          <w:szCs w:val="22"/>
        </w:rPr>
        <w:t xml:space="preserve"> an Verbindern und Formteilen bieten die Rohrleitungssysteme „Geopress“ und „Geopress G“ ein besonders großes Maß an Flexibilität auch bei herausfordernden Installationen, </w:t>
      </w:r>
      <w:r w:rsidR="00181A86">
        <w:rPr>
          <w:sz w:val="22"/>
          <w:szCs w:val="22"/>
        </w:rPr>
        <w:t>auch</w:t>
      </w:r>
      <w:r w:rsidR="000D032B">
        <w:rPr>
          <w:sz w:val="22"/>
          <w:szCs w:val="22"/>
        </w:rPr>
        <w:t xml:space="preserve"> im Bestand.</w:t>
      </w:r>
      <w:r w:rsidR="00201C16">
        <w:rPr>
          <w:sz w:val="22"/>
          <w:szCs w:val="22"/>
        </w:rPr>
        <w:t xml:space="preserve"> (Foto: Viega)</w:t>
      </w:r>
    </w:p>
    <w:p w14:paraId="2FED11AF" w14:textId="77777777" w:rsidR="00D34819" w:rsidRPr="007A2B90" w:rsidRDefault="00D34819" w:rsidP="006C0762">
      <w:pPr>
        <w:pStyle w:val="text"/>
        <w:spacing w:line="300" w:lineRule="auto"/>
        <w:rPr>
          <w:lang w:val="en-US"/>
        </w:rPr>
      </w:pPr>
    </w:p>
    <w:p w14:paraId="45A9DFB8" w14:textId="70DAAB38" w:rsidR="00057891" w:rsidRDefault="00600455" w:rsidP="006C0762">
      <w:pPr>
        <w:pStyle w:val="text"/>
        <w:spacing w:line="300" w:lineRule="auto"/>
      </w:pPr>
      <w:r>
        <w:rPr>
          <w:noProof/>
        </w:rPr>
        <w:lastRenderedPageBreak/>
        <w:drawing>
          <wp:inline distT="0" distB="0" distL="0" distR="0" wp14:anchorId="203D9E6F" wp14:editId="1CF56896">
            <wp:extent cx="2480310" cy="2942796"/>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screen">
                      <a:extLst>
                        <a:ext uri="{28A0092B-C50C-407E-A947-70E740481C1C}">
                          <a14:useLocalDpi xmlns:a14="http://schemas.microsoft.com/office/drawing/2010/main"/>
                        </a:ext>
                      </a:extLst>
                    </a:blip>
                    <a:srcRect/>
                    <a:stretch>
                      <a:fillRect/>
                    </a:stretch>
                  </pic:blipFill>
                  <pic:spPr bwMode="auto">
                    <a:xfrm>
                      <a:off x="0" y="0"/>
                      <a:ext cx="2508051" cy="2975709"/>
                    </a:xfrm>
                    <a:prstGeom prst="rect">
                      <a:avLst/>
                    </a:prstGeom>
                    <a:noFill/>
                    <a:ln>
                      <a:noFill/>
                    </a:ln>
                  </pic:spPr>
                </pic:pic>
              </a:graphicData>
            </a:graphic>
          </wp:inline>
        </w:drawing>
      </w:r>
    </w:p>
    <w:p w14:paraId="21BBBC0E" w14:textId="7685FA71" w:rsidR="00CF4008" w:rsidRDefault="00BD27BA" w:rsidP="00A1337C">
      <w:pPr>
        <w:pStyle w:val="text"/>
        <w:spacing w:line="300" w:lineRule="auto"/>
        <w:rPr>
          <w:sz w:val="22"/>
          <w:szCs w:val="22"/>
        </w:rPr>
      </w:pPr>
      <w:r w:rsidRPr="00FA460A">
        <w:rPr>
          <w:sz w:val="22"/>
          <w:szCs w:val="22"/>
        </w:rPr>
        <w:t>Foto</w:t>
      </w:r>
      <w:r w:rsidR="006C0762" w:rsidRPr="00FA460A">
        <w:rPr>
          <w:sz w:val="22"/>
          <w:szCs w:val="22"/>
        </w:rPr>
        <w:t xml:space="preserve"> (</w:t>
      </w:r>
      <w:r w:rsidR="00E211F7" w:rsidRPr="00E211F7">
        <w:rPr>
          <w:sz w:val="22"/>
          <w:szCs w:val="22"/>
        </w:rPr>
        <w:t>PR_IFAT_GeopressG_DE_2022</w:t>
      </w:r>
      <w:r w:rsidR="00E211F7">
        <w:rPr>
          <w:sz w:val="22"/>
          <w:szCs w:val="22"/>
        </w:rPr>
        <w:t>_02</w:t>
      </w:r>
      <w:r w:rsidR="00E211F7" w:rsidRPr="00E211F7">
        <w:rPr>
          <w:sz w:val="22"/>
          <w:szCs w:val="22"/>
        </w:rPr>
        <w:t>.</w:t>
      </w:r>
      <w:r w:rsidR="00E211F7">
        <w:rPr>
          <w:sz w:val="22"/>
          <w:szCs w:val="22"/>
        </w:rPr>
        <w:t>jpg</w:t>
      </w:r>
      <w:r w:rsidRPr="00FA460A">
        <w:rPr>
          <w:sz w:val="22"/>
          <w:szCs w:val="22"/>
        </w:rPr>
        <w:t>)</w:t>
      </w:r>
      <w:r w:rsidR="006C0762" w:rsidRPr="00FA460A">
        <w:rPr>
          <w:sz w:val="22"/>
          <w:szCs w:val="22"/>
        </w:rPr>
        <w:t>:</w:t>
      </w:r>
      <w:r w:rsidR="00D34819" w:rsidRPr="00FA460A">
        <w:rPr>
          <w:sz w:val="22"/>
          <w:szCs w:val="22"/>
        </w:rPr>
        <w:t xml:space="preserve"> </w:t>
      </w:r>
      <w:r w:rsidR="004260A1" w:rsidRPr="00FA460A">
        <w:rPr>
          <w:sz w:val="22"/>
          <w:szCs w:val="22"/>
        </w:rPr>
        <w:t xml:space="preserve">Mit speziellen Formteilen – </w:t>
      </w:r>
      <w:r w:rsidR="004260A1">
        <w:rPr>
          <w:sz w:val="22"/>
          <w:szCs w:val="22"/>
        </w:rPr>
        <w:t xml:space="preserve">wie diesem Y-Stück zum Zusammenführen von Erdsonden – sorgt Viega dafür, dass die Rohrleitungssysteme „Geopress“ und „Geopress G“ besonders flexibel für </w:t>
      </w:r>
      <w:r w:rsidR="00753F67">
        <w:rPr>
          <w:sz w:val="22"/>
          <w:szCs w:val="22"/>
        </w:rPr>
        <w:t xml:space="preserve">nahezu alle gängigen </w:t>
      </w:r>
      <w:r w:rsidR="004260A1">
        <w:rPr>
          <w:sz w:val="22"/>
          <w:szCs w:val="22"/>
        </w:rPr>
        <w:t>erdverlegte</w:t>
      </w:r>
      <w:r w:rsidR="00753F67">
        <w:rPr>
          <w:sz w:val="22"/>
          <w:szCs w:val="22"/>
        </w:rPr>
        <w:t>n</w:t>
      </w:r>
      <w:r w:rsidR="004260A1">
        <w:rPr>
          <w:sz w:val="22"/>
          <w:szCs w:val="22"/>
        </w:rPr>
        <w:t xml:space="preserve"> Installationen eingesetzt werden können</w:t>
      </w:r>
      <w:r w:rsidR="00D34819">
        <w:rPr>
          <w:sz w:val="22"/>
          <w:szCs w:val="22"/>
        </w:rPr>
        <w:t>. (Foto: Viega)</w:t>
      </w:r>
    </w:p>
    <w:p w14:paraId="747DDF84" w14:textId="1BF4B893" w:rsidR="00FB6CAB" w:rsidRDefault="00FB6CAB" w:rsidP="00A1337C">
      <w:pPr>
        <w:pStyle w:val="text"/>
        <w:spacing w:line="300" w:lineRule="auto"/>
        <w:rPr>
          <w:sz w:val="22"/>
          <w:szCs w:val="22"/>
        </w:rPr>
      </w:pPr>
    </w:p>
    <w:p w14:paraId="3787A9CA" w14:textId="4B750E94" w:rsidR="005024A1" w:rsidRPr="00845D12" w:rsidRDefault="00E728BA" w:rsidP="005024A1">
      <w:pPr>
        <w:pStyle w:val="StandardWeb"/>
        <w:shd w:val="clear" w:color="auto" w:fill="FFFFFF"/>
        <w:rPr>
          <w:rFonts w:ascii="Arial" w:hAnsi="Arial" w:cs="Arial"/>
          <w:color w:val="000000"/>
          <w:sz w:val="20"/>
          <w:szCs w:val="20"/>
        </w:rPr>
      </w:pPr>
      <w:r w:rsidRPr="00845D12">
        <w:rPr>
          <w:rFonts w:ascii="Arial" w:hAnsi="Arial" w:cs="Arial"/>
          <w:sz w:val="20"/>
          <w:szCs w:val="20"/>
          <w:u w:val="single"/>
        </w:rPr>
        <w:t>Zum Unternehmen:</w:t>
      </w:r>
      <w:r w:rsidRPr="00845D12">
        <w:rPr>
          <w:rFonts w:ascii="Arial" w:hAnsi="Arial" w:cs="Arial"/>
          <w:sz w:val="20"/>
          <w:szCs w:val="20"/>
          <w:u w:val="single"/>
        </w:rPr>
        <w:br/>
      </w:r>
      <w:r w:rsidRPr="00845D12">
        <w:rPr>
          <w:rFonts w:ascii="Arial" w:hAnsi="Arial" w:cs="Arial"/>
          <w:sz w:val="20"/>
          <w:szCs w:val="20"/>
          <w:u w:val="single"/>
        </w:rPr>
        <w:br/>
      </w:r>
      <w:r w:rsidR="00D52440">
        <w:rPr>
          <w:rFonts w:ascii="Arial" w:hAnsi="Arial" w:cs="Arial"/>
          <w:color w:val="000000"/>
          <w:sz w:val="20"/>
          <w:szCs w:val="20"/>
        </w:rPr>
        <w:t>Knapp 5.000 Mitarbeitende</w:t>
      </w:r>
      <w:r w:rsidRPr="00845D12">
        <w:rPr>
          <w:rFonts w:ascii="Arial" w:hAnsi="Arial" w:cs="Arial"/>
          <w:color w:val="000000"/>
          <w:sz w:val="20"/>
          <w:szCs w:val="20"/>
        </w:rPr>
        <w:t xml:space="preserve"> beschäftigt die Viega Gruppe heute weltweit und gehört zu den führenden Herstellern von Installationstechnik für Sanitär und Heizung. An zehn Standorten wird am nachhaltigen Viega Erfolg gearbeitet. Die Produktion konzentriert sich in vier deutschen Werken. Spezielle Lösungen für die jeweiligen lokalen Märkte entstehen in McPherson/USA, Wuxi/China sowie Sanand/Indien. Die Installationstechnik als Kernkompetenz wirkt dabei konstant als Wachstumsmotor. Neben Rohrleitungssystemen gehört zum Produktprogramm Vorwand- und Entwässerungstechnik. Das Sortiment umfasst rund 17.000 Artikel, die nahezu überall zum Einsatz kommen: in der Gebäudetechnik ebenso wie in der Versorgungswirtschaft oder im industriellen Anlagen- und Schiffbau.</w:t>
      </w:r>
      <w:r w:rsidRPr="00845D12">
        <w:rPr>
          <w:rFonts w:ascii="Arial" w:hAnsi="Arial" w:cs="Arial"/>
          <w:color w:val="000000"/>
          <w:sz w:val="20"/>
          <w:szCs w:val="20"/>
        </w:rPr>
        <w:br/>
      </w:r>
      <w:r w:rsidRPr="00845D12">
        <w:rPr>
          <w:rFonts w:ascii="Arial" w:hAnsi="Arial" w:cs="Arial"/>
          <w:color w:val="000000"/>
          <w:sz w:val="20"/>
          <w:szCs w:val="20"/>
        </w:rPr>
        <w:br/>
        <w:t>1899 erfolgte die Gründung des Familienunternehmens in Attendorn. Bereits in den 60er Jahren wurden die Weichen für die Internationalisierung gestellt. Heute kommen Produkte der Marke Viega weltweit zum Einsatz. Der Vertrieb erfolgt überwiegend durch eigene Vertriebsorganisationen in den jeweiligen Märkten.</w:t>
      </w:r>
    </w:p>
    <w:p w14:paraId="6A898A5D" w14:textId="77777777" w:rsidR="005024A1" w:rsidRPr="00845D12" w:rsidRDefault="005024A1" w:rsidP="005024A1">
      <w:pPr>
        <w:pStyle w:val="StandardWeb"/>
        <w:shd w:val="clear" w:color="auto" w:fill="FFFFFF"/>
        <w:rPr>
          <w:rFonts w:ascii="Arial" w:hAnsi="Arial" w:cs="Arial"/>
          <w:color w:val="000000"/>
          <w:sz w:val="20"/>
          <w:szCs w:val="20"/>
        </w:rPr>
      </w:pPr>
    </w:p>
    <w:sectPr w:rsidR="005024A1" w:rsidRPr="00845D12" w:rsidSect="00B3568C">
      <w:headerReference w:type="default" r:id="rId13"/>
      <w:footerReference w:type="default" r:id="rId14"/>
      <w:headerReference w:type="first" r:id="rId15"/>
      <w:footerReference w:type="first" r:id="rId16"/>
      <w:pgSz w:w="11906" w:h="16838" w:code="9"/>
      <w:pgMar w:top="902" w:right="3119" w:bottom="1304" w:left="1134" w:header="539"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7B4F9" w14:textId="77777777" w:rsidR="003A2553" w:rsidRDefault="003A2553">
      <w:r>
        <w:separator/>
      </w:r>
    </w:p>
  </w:endnote>
  <w:endnote w:type="continuationSeparator" w:id="0">
    <w:p w14:paraId="74DF67AC" w14:textId="77777777" w:rsidR="003A2553" w:rsidRDefault="003A2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ntax">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477B0" w14:textId="77777777" w:rsidR="00B3568C" w:rsidRPr="00B67B8B" w:rsidRDefault="00E728BA" w:rsidP="00B3568C">
    <w:pPr>
      <w:rPr>
        <w:rFonts w:ascii="Arial" w:hAnsi="Arial"/>
        <w:sz w:val="16"/>
      </w:rPr>
    </w:pPr>
    <w:r>
      <w:rPr>
        <w:rFonts w:ascii="Arial" w:hAnsi="Arial"/>
        <w:noProof/>
        <w:sz w:val="16"/>
      </w:rPr>
      <mc:AlternateContent>
        <mc:Choice Requires="wps">
          <w:drawing>
            <wp:anchor distT="0" distB="0" distL="114300" distR="114300" simplePos="0" relativeHeight="251659264" behindDoc="0" locked="0" layoutInCell="1" allowOverlap="1" wp14:anchorId="1A55AC49" wp14:editId="63BF1AD3">
              <wp:simplePos x="0" y="0"/>
              <wp:positionH relativeFrom="column">
                <wp:posOffset>6400800</wp:posOffset>
              </wp:positionH>
              <wp:positionV relativeFrom="paragraph">
                <wp:posOffset>-71755</wp:posOffset>
              </wp:positionV>
              <wp:extent cx="179705" cy="179705"/>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72F2B8A" id="Rectangle 20" o:spid="_x0000_s1026" style="position:absolute;margin-left:7in;margin-top:-5.65pt;width:14.15pt;height:1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" fillcolor="yellow" stroked="f"/>
          </w:pict>
        </mc:Fallback>
      </mc:AlternateContent>
    </w:r>
    <w:r w:rsidR="00B3568C" w:rsidRPr="00B67B8B">
      <w:rPr>
        <w:rFonts w:ascii="Arial" w:hAnsi="Arial"/>
        <w:sz w:val="16"/>
      </w:rPr>
      <w:t xml:space="preserve">Seite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PAGE</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2</w:t>
    </w:r>
    <w:r w:rsidR="00B3568C" w:rsidRPr="00B67B8B">
      <w:rPr>
        <w:rFonts w:ascii="Arial" w:hAnsi="Arial"/>
        <w:sz w:val="16"/>
      </w:rPr>
      <w:fldChar w:fldCharType="end"/>
    </w:r>
    <w:r w:rsidR="00B3568C" w:rsidRPr="00B67B8B">
      <w:rPr>
        <w:rFonts w:ascii="Arial" w:hAnsi="Arial"/>
        <w:sz w:val="16"/>
      </w:rPr>
      <w:t xml:space="preserve"> / </w:t>
    </w:r>
    <w:r w:rsidR="00B3568C" w:rsidRPr="00B67B8B">
      <w:rPr>
        <w:rFonts w:ascii="Arial" w:hAnsi="Arial"/>
        <w:sz w:val="16"/>
      </w:rPr>
      <w:fldChar w:fldCharType="begin"/>
    </w:r>
    <w:r w:rsidR="00B3568C" w:rsidRPr="00B67B8B">
      <w:rPr>
        <w:rFonts w:ascii="Arial" w:hAnsi="Arial"/>
        <w:sz w:val="16"/>
      </w:rPr>
      <w:instrText xml:space="preserve"> </w:instrText>
    </w:r>
    <w:r w:rsidR="00B3568C">
      <w:rPr>
        <w:rFonts w:ascii="Arial" w:hAnsi="Arial"/>
        <w:sz w:val="16"/>
      </w:rPr>
      <w:instrText>NUMPAGES</w:instrText>
    </w:r>
    <w:r w:rsidR="00B3568C" w:rsidRPr="00B67B8B">
      <w:rPr>
        <w:rFonts w:ascii="Arial" w:hAnsi="Arial"/>
        <w:sz w:val="16"/>
      </w:rPr>
      <w:instrText xml:space="preserve"> </w:instrText>
    </w:r>
    <w:r w:rsidR="00B3568C" w:rsidRPr="00B67B8B">
      <w:rPr>
        <w:rFonts w:ascii="Arial" w:hAnsi="Arial"/>
        <w:sz w:val="16"/>
      </w:rPr>
      <w:fldChar w:fldCharType="separate"/>
    </w:r>
    <w:r w:rsidR="002E52BD">
      <w:rPr>
        <w:rFonts w:ascii="Arial" w:hAnsi="Arial"/>
        <w:noProof/>
        <w:sz w:val="16"/>
      </w:rPr>
      <w:t>3</w:t>
    </w:r>
    <w:r w:rsidR="00B3568C" w:rsidRPr="00B67B8B">
      <w:rPr>
        <w:rFonts w:ascii="Arial" w:hAnsi="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88941" w14:textId="77777777" w:rsidR="00B3568C" w:rsidRPr="00DB67FE" w:rsidRDefault="00E728BA" w:rsidP="00B3568C">
    <w:pPr>
      <w:jc w:val="right"/>
      <w:rPr>
        <w:rFonts w:ascii="Arial" w:hAnsi="Arial"/>
        <w:sz w:val="20"/>
      </w:rPr>
    </w:pPr>
    <w:r>
      <w:rPr>
        <w:noProof/>
      </w:rPr>
      <mc:AlternateContent>
        <mc:Choice Requires="wps">
          <w:drawing>
            <wp:anchor distT="0" distB="0" distL="114300" distR="114300" simplePos="0" relativeHeight="251658240" behindDoc="1" locked="0" layoutInCell="1" allowOverlap="1" wp14:anchorId="0B8DCF8A" wp14:editId="5A5F8D7D">
              <wp:simplePos x="0" y="0"/>
              <wp:positionH relativeFrom="column">
                <wp:posOffset>6228715</wp:posOffset>
              </wp:positionH>
              <wp:positionV relativeFrom="page">
                <wp:posOffset>10189845</wp:posOffset>
              </wp:positionV>
              <wp:extent cx="179705" cy="179705"/>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705"/>
                      </a:xfrm>
                      <a:prstGeom prst="rect">
                        <a:avLst/>
                      </a:prstGeom>
                      <a:solidFill>
                        <a:srgbClr val="FFF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383B2BB2" id="Rectangle 18" o:spid="_x0000_s1026" style="position:absolute;margin-left:490.45pt;margin-top:802.35pt;width:14.15pt;height:1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" fillcolor="yellow" stroked="f">
              <w10:wrap anchory="page"/>
            </v:rect>
          </w:pict>
        </mc:Fallback>
      </mc:AlternateContent>
    </w:r>
    <w:r w:rsidR="00B3568C" w:rsidRPr="00DB67FE">
      <w:rPr>
        <w:rFonts w:ascii="Arial" w:hAnsi="Arial"/>
        <w:sz w:val="20"/>
      </w:rPr>
      <w:tab/>
      <w:t xml:space="preserve">- </w:t>
    </w:r>
    <w:r w:rsidR="00B3568C" w:rsidRPr="00DB67FE">
      <w:rPr>
        <w:rFonts w:ascii="Syntax" w:hAnsi="Syntax"/>
        <w:sz w:val="20"/>
      </w:rPr>
      <w:fldChar w:fldCharType="begin"/>
    </w:r>
    <w:r w:rsidR="00B3568C" w:rsidRPr="00DB67FE">
      <w:rPr>
        <w:rFonts w:ascii="Arial" w:hAnsi="Arial"/>
        <w:sz w:val="20"/>
      </w:rPr>
      <w:instrText xml:space="preserve"> </w:instrText>
    </w:r>
    <w:r w:rsidR="00B3568C">
      <w:rPr>
        <w:rFonts w:ascii="Arial" w:hAnsi="Arial"/>
        <w:sz w:val="20"/>
      </w:rPr>
      <w:instrText>PAGE</w:instrText>
    </w:r>
    <w:r w:rsidR="00B3568C" w:rsidRPr="00DB67FE">
      <w:rPr>
        <w:rFonts w:ascii="Arial" w:hAnsi="Arial"/>
        <w:sz w:val="20"/>
      </w:rPr>
      <w:instrText xml:space="preserve"> </w:instrText>
    </w:r>
    <w:r w:rsidR="00B3568C" w:rsidRPr="00DB67FE">
      <w:rPr>
        <w:rFonts w:ascii="Syntax" w:hAnsi="Syntax"/>
        <w:sz w:val="20"/>
      </w:rPr>
      <w:fldChar w:fldCharType="separate"/>
    </w:r>
    <w:r w:rsidR="00B3568C" w:rsidRPr="00DB67FE">
      <w:rPr>
        <w:rFonts w:ascii="Arial" w:hAnsi="Arial"/>
        <w:noProof/>
        <w:sz w:val="20"/>
      </w:rPr>
      <w:t>1</w:t>
    </w:r>
    <w:r w:rsidR="00B3568C" w:rsidRPr="00DB67FE">
      <w:rPr>
        <w:rFonts w:ascii="Syntax" w:hAnsi="Syntax"/>
        <w:sz w:val="20"/>
      </w:rPr>
      <w:fldChar w:fldCharType="end"/>
    </w:r>
    <w:r w:rsidR="00B3568C" w:rsidRPr="00DB67FE">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95E5AF" w14:textId="77777777" w:rsidR="003A2553" w:rsidRDefault="003A2553">
      <w:r>
        <w:separator/>
      </w:r>
    </w:p>
  </w:footnote>
  <w:footnote w:type="continuationSeparator" w:id="0">
    <w:p w14:paraId="5AFA97B7" w14:textId="77777777" w:rsidR="003A2553" w:rsidRDefault="003A2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D99DB" w14:textId="5BCED2F8" w:rsidR="005B7AE0" w:rsidRPr="00294019" w:rsidRDefault="00605C70" w:rsidP="005B7AE0">
    <w:pPr>
      <w:pStyle w:val="berschrift1"/>
      <w:spacing w:line="300" w:lineRule="auto"/>
      <w:rPr>
        <w:rFonts w:cs="Arial"/>
        <w:sz w:val="28"/>
        <w:szCs w:val="28"/>
      </w:rPr>
    </w:pPr>
    <w:r>
      <w:rPr>
        <w:rFonts w:cs="Arial"/>
        <w:sz w:val="28"/>
        <w:szCs w:val="28"/>
      </w:rPr>
      <w:t xml:space="preserve"> </w:t>
    </w:r>
    <w:r w:rsidR="003C5C03">
      <w:rPr>
        <w:noProof/>
      </w:rPr>
      <w:drawing>
        <wp:anchor distT="0" distB="0" distL="114300" distR="114300" simplePos="0" relativeHeight="251662336" behindDoc="0" locked="1" layoutInCell="0" allowOverlap="1" wp14:anchorId="7DAEDDFA" wp14:editId="3886BC94">
          <wp:simplePos x="0" y="0"/>
          <wp:positionH relativeFrom="margin">
            <wp:posOffset>5040630</wp:posOffset>
          </wp:positionH>
          <wp:positionV relativeFrom="margin">
            <wp:posOffset>-1620520</wp:posOffset>
          </wp:positionV>
          <wp:extent cx="1177200" cy="1004400"/>
          <wp:effectExtent l="0" t="0" r="4445" b="5715"/>
          <wp:wrapNone/>
          <wp:docPr id="9" name="Grafik 9" descr="Viega_Logo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ga_Logo_4c"/>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00" cy="1004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244306" w14:textId="77777777" w:rsidR="003C109D" w:rsidRPr="00E35F32" w:rsidRDefault="003C109D" w:rsidP="005B7AE0">
    <w:pPr>
      <w:pStyle w:val="berschrift1"/>
      <w:spacing w:line="300" w:lineRule="auto"/>
      <w:rPr>
        <w:rFonts w:cs="Arial"/>
        <w:sz w:val="24"/>
        <w:szCs w:val="24"/>
      </w:rPr>
    </w:pPr>
  </w:p>
  <w:p w14:paraId="382BF633" w14:textId="77777777" w:rsidR="005B7AE0" w:rsidRPr="005B7AE0" w:rsidRDefault="009C326B" w:rsidP="005B7AE0">
    <w:pPr>
      <w:pStyle w:val="berschrift1"/>
      <w:spacing w:line="300" w:lineRule="auto"/>
      <w:rPr>
        <w:rFonts w:cs="Arial"/>
        <w:sz w:val="40"/>
        <w:szCs w:val="40"/>
      </w:rPr>
    </w:pPr>
    <w:r>
      <w:rPr>
        <w:rFonts w:cs="Arial"/>
        <w:noProof/>
        <w:sz w:val="28"/>
        <w:szCs w:val="28"/>
      </w:rPr>
      <mc:AlternateContent>
        <mc:Choice Requires="wps">
          <w:drawing>
            <wp:anchor distT="0" distB="0" distL="114300" distR="114300" simplePos="0" relativeHeight="251661312" behindDoc="0" locked="0" layoutInCell="0" allowOverlap="1" wp14:anchorId="23FD3DE1" wp14:editId="453B987C">
              <wp:simplePos x="0" y="0"/>
              <wp:positionH relativeFrom="column">
                <wp:posOffset>5055959</wp:posOffset>
              </wp:positionH>
              <wp:positionV relativeFrom="paragraph">
                <wp:posOffset>473710</wp:posOffset>
              </wp:positionV>
              <wp:extent cx="1575435" cy="2124710"/>
              <wp:effectExtent l="0" t="0" r="5715" b="8890"/>
              <wp:wrapNone/>
              <wp:docPr id="8" name="Textfeld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5435" cy="2124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3E2A2" w14:textId="77777777" w:rsidR="009C326B" w:rsidRDefault="009C326B" w:rsidP="009C326B">
                          <w:pPr>
                            <w:tabs>
                              <w:tab w:val="left" w:pos="709"/>
                            </w:tabs>
                            <w:rPr>
                              <w:rFonts w:ascii="Arial" w:hAnsi="Arial"/>
                              <w:sz w:val="16"/>
                            </w:rPr>
                          </w:pPr>
                        </w:p>
                        <w:p w14:paraId="5BDA1BB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Juliane Hummeltenberg</w:t>
                          </w:r>
                        </w:p>
                        <w:p w14:paraId="59673F62" w14:textId="77777777" w:rsidR="009C326B" w:rsidRPr="002E52BD" w:rsidRDefault="009C326B" w:rsidP="0047082E">
                          <w:pPr>
                            <w:rPr>
                              <w:rFonts w:ascii="Arial" w:hAnsi="Arial"/>
                              <w:sz w:val="16"/>
                            </w:rPr>
                          </w:pPr>
                          <w:r w:rsidRPr="002E52BD">
                            <w:rPr>
                              <w:rFonts w:ascii="Arial" w:hAnsi="Arial"/>
                              <w:sz w:val="16"/>
                            </w:rPr>
                            <w:t>Public Relations</w:t>
                          </w:r>
                        </w:p>
                        <w:p w14:paraId="68F77A00" w14:textId="77777777" w:rsidR="009C326B" w:rsidRPr="002E52BD" w:rsidRDefault="009C326B" w:rsidP="0047082E">
                          <w:pPr>
                            <w:rPr>
                              <w:rFonts w:ascii="Arial" w:hAnsi="Arial"/>
                              <w:sz w:val="16"/>
                            </w:rPr>
                          </w:pPr>
                        </w:p>
                        <w:p w14:paraId="003FFCD0" w14:textId="08A46A94" w:rsidR="009C326B" w:rsidRPr="0054379B" w:rsidRDefault="009C326B" w:rsidP="0047082E">
                          <w:pPr>
                            <w:rPr>
                              <w:rFonts w:ascii="Arial" w:hAnsi="Arial"/>
                              <w:sz w:val="16"/>
                            </w:rPr>
                          </w:pPr>
                          <w:r w:rsidRPr="0054379B">
                            <w:rPr>
                              <w:rFonts w:ascii="Arial" w:hAnsi="Arial"/>
                              <w:sz w:val="16"/>
                            </w:rPr>
                            <w:t>Viega</w:t>
                          </w:r>
                          <w:r w:rsidR="00605C70" w:rsidRPr="0054379B">
                            <w:rPr>
                              <w:rFonts w:ascii="Arial" w:hAnsi="Arial"/>
                              <w:sz w:val="16"/>
                            </w:rPr>
                            <w:t xml:space="preserve"> </w:t>
                          </w:r>
                          <w:r w:rsidRPr="0054379B">
                            <w:rPr>
                              <w:rFonts w:ascii="Arial" w:hAnsi="Arial"/>
                              <w:sz w:val="16"/>
                            </w:rPr>
                            <w:t xml:space="preserve">GmbH &amp; Co. KG </w:t>
                          </w:r>
                        </w:p>
                        <w:p w14:paraId="31D256A9" w14:textId="77777777" w:rsidR="009C326B" w:rsidRPr="0054379B" w:rsidRDefault="009C326B" w:rsidP="0047082E">
                          <w:pPr>
                            <w:rPr>
                              <w:rFonts w:ascii="Arial" w:hAnsi="Arial"/>
                              <w:sz w:val="16"/>
                            </w:rPr>
                          </w:pPr>
                          <w:r w:rsidRPr="0054379B">
                            <w:rPr>
                              <w:rFonts w:ascii="Arial" w:hAnsi="Arial"/>
                              <w:sz w:val="16"/>
                            </w:rPr>
                            <w:t>Viega Platz 1</w:t>
                          </w:r>
                        </w:p>
                        <w:p w14:paraId="6D53537B" w14:textId="77777777" w:rsidR="009C326B" w:rsidRDefault="009C326B" w:rsidP="0047082E">
                          <w:pPr>
                            <w:rPr>
                              <w:rFonts w:ascii="Arial" w:hAnsi="Arial"/>
                              <w:sz w:val="16"/>
                            </w:rPr>
                          </w:pPr>
                          <w:r>
                            <w:rPr>
                              <w:rFonts w:ascii="Arial" w:hAnsi="Arial"/>
                              <w:sz w:val="16"/>
                            </w:rPr>
                            <w:t>57439 Attendorn</w:t>
                          </w:r>
                        </w:p>
                        <w:p w14:paraId="30B685DA" w14:textId="77777777" w:rsidR="009C326B" w:rsidRDefault="009C326B" w:rsidP="0047082E">
                          <w:pPr>
                            <w:rPr>
                              <w:rFonts w:ascii="Arial" w:hAnsi="Arial"/>
                              <w:sz w:val="16"/>
                            </w:rPr>
                          </w:pPr>
                          <w:r>
                            <w:rPr>
                              <w:rFonts w:ascii="Arial" w:hAnsi="Arial"/>
                              <w:sz w:val="16"/>
                            </w:rPr>
                            <w:t>Deutschland</w:t>
                          </w:r>
                        </w:p>
                        <w:p w14:paraId="6539D2E3" w14:textId="77777777" w:rsidR="009C326B" w:rsidRDefault="009C326B" w:rsidP="0047082E">
                          <w:pPr>
                            <w:rPr>
                              <w:rFonts w:ascii="Arial" w:hAnsi="Arial"/>
                              <w:sz w:val="16"/>
                            </w:rPr>
                          </w:pPr>
                        </w:p>
                        <w:p w14:paraId="765C2E5F" w14:textId="77777777" w:rsidR="009C326B" w:rsidRDefault="009C326B" w:rsidP="0047082E">
                          <w:pPr>
                            <w:rPr>
                              <w:rFonts w:ascii="Arial" w:hAnsi="Arial"/>
                              <w:sz w:val="16"/>
                            </w:rPr>
                          </w:pPr>
                          <w:r>
                            <w:rPr>
                              <w:rFonts w:ascii="Arial" w:hAnsi="Arial"/>
                              <w:sz w:val="16"/>
                            </w:rPr>
                            <w:t>Tel.: +49 (0) 2722 61-1962</w:t>
                          </w:r>
                        </w:p>
                        <w:p w14:paraId="496BDF88" w14:textId="77777777" w:rsidR="009C326B" w:rsidRDefault="009C326B" w:rsidP="0047082E">
                          <w:pPr>
                            <w:rPr>
                              <w:rFonts w:ascii="Arial" w:hAnsi="Arial"/>
                              <w:sz w:val="16"/>
                            </w:rPr>
                          </w:pPr>
                          <w:r>
                            <w:rPr>
                              <w:rFonts w:ascii="Arial" w:hAnsi="Arial"/>
                              <w:sz w:val="16"/>
                            </w:rPr>
                            <w:t>Juliane.Hummeltenberg@viega.de www.viega.de/medien</w:t>
                          </w:r>
                        </w:p>
                        <w:p w14:paraId="4A6B4956" w14:textId="77777777" w:rsidR="009C326B" w:rsidRDefault="009C326B" w:rsidP="0047082E">
                          <w:pPr>
                            <w:rPr>
                              <w:rFonts w:ascii="Arial" w:hAnsi="Arial"/>
                              <w:sz w:val="16"/>
                            </w:rPr>
                          </w:pPr>
                        </w:p>
                        <w:p w14:paraId="10E9356C" w14:textId="77777777" w:rsidR="009C326B" w:rsidRPr="00DB67FE" w:rsidRDefault="009C326B" w:rsidP="0047082E">
                          <w:pPr>
                            <w:rPr>
                              <w:rFonts w:ascii="Arial" w:hAnsi="Arial"/>
                              <w:sz w:val="16"/>
                            </w:rPr>
                          </w:pPr>
                        </w:p>
                        <w:p w14:paraId="5DB32728" w14:textId="77777777" w:rsidR="009C326B" w:rsidRPr="00DB67FE" w:rsidRDefault="009C326B" w:rsidP="0047082E">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shapetype w14:anchorId="23FD3DE1" id="_x0000_t202" coordsize="21600,21600" o:spt="202" path="m,l,21600r21600,l21600,xe">
              <v:stroke joinstyle="miter"/>
              <v:path gradientshapeok="t" o:connecttype="rect"/>
            </v:shapetype>
            <v:shape id="Textfeld 8" o:spid="_x0000_s1026" type="#_x0000_t202" style="position:absolute;margin-left:398.1pt;margin-top:37.3pt;width:124.05pt;height:16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" o:allowincell="f" filled="f" stroked="f">
              <v:textbox inset="0,0,0,0">
                <w:txbxContent>
                  <w:p w14:paraId="1EC3E2A2" w14:textId="77777777" w:rsidR="009C326B" w:rsidRDefault="009C326B" w:rsidP="009C326B">
                    <w:pPr>
                      <w:tabs>
                        <w:tab w:val="left" w:pos="709"/>
                      </w:tabs>
                      <w:rPr>
                        <w:rFonts w:ascii="Arial" w:hAnsi="Arial"/>
                        <w:sz w:val="16"/>
                      </w:rPr>
                    </w:pPr>
                  </w:p>
                  <w:p w14:paraId="5BDA1BBE" w14:textId="77777777" w:rsidR="009C326B" w:rsidRDefault="009C326B" w:rsidP="0047082E">
                    <w:pPr>
                      <w:rPr>
                        <w:rFonts w:ascii="Arial" w:hAnsi="Arial"/>
                        <w:sz w:val="16"/>
                      </w:rPr>
                    </w:pPr>
                    <w:r>
                      <w:rPr>
                        <w:rFonts w:ascii="Arial" w:hAnsi="Arial"/>
                        <w:sz w:val="16"/>
                      </w:rPr>
                      <w:t xml:space="preserve">Ihr Kontakt: </w:t>
                    </w:r>
                    <w:r>
                      <w:rPr>
                        <w:rFonts w:ascii="Arial" w:hAnsi="Arial"/>
                        <w:sz w:val="16"/>
                      </w:rPr>
                      <w:br/>
                      <w:t xml:space="preserve">Juliane </w:t>
                    </w:r>
                    <w:proofErr w:type="spellStart"/>
                    <w:r>
                      <w:rPr>
                        <w:rFonts w:ascii="Arial" w:hAnsi="Arial"/>
                        <w:sz w:val="16"/>
                      </w:rPr>
                      <w:t>Hummeltenberg</w:t>
                    </w:r>
                    <w:proofErr w:type="spellEnd"/>
                  </w:p>
                  <w:p w14:paraId="59673F62" w14:textId="77777777" w:rsidR="009C326B" w:rsidRPr="002E52BD" w:rsidRDefault="009C326B" w:rsidP="0047082E">
                    <w:pPr>
                      <w:rPr>
                        <w:rFonts w:ascii="Arial" w:hAnsi="Arial"/>
                        <w:sz w:val="16"/>
                      </w:rPr>
                    </w:pPr>
                    <w:r w:rsidRPr="002E52BD">
                      <w:rPr>
                        <w:rFonts w:ascii="Arial" w:hAnsi="Arial"/>
                        <w:sz w:val="16"/>
                      </w:rPr>
                      <w:t>Public Relations</w:t>
                    </w:r>
                  </w:p>
                  <w:p w14:paraId="68F77A00" w14:textId="77777777" w:rsidR="009C326B" w:rsidRPr="002E52BD" w:rsidRDefault="009C326B" w:rsidP="0047082E">
                    <w:pPr>
                      <w:rPr>
                        <w:rFonts w:ascii="Arial" w:hAnsi="Arial"/>
                        <w:sz w:val="16"/>
                      </w:rPr>
                    </w:pPr>
                  </w:p>
                  <w:p w14:paraId="003FFCD0" w14:textId="08A46A94" w:rsidR="009C326B" w:rsidRPr="0054379B" w:rsidRDefault="009C326B" w:rsidP="0047082E">
                    <w:pPr>
                      <w:rPr>
                        <w:rFonts w:ascii="Arial" w:hAnsi="Arial"/>
                        <w:sz w:val="16"/>
                      </w:rPr>
                    </w:pPr>
                    <w:r w:rsidRPr="0054379B">
                      <w:rPr>
                        <w:rFonts w:ascii="Arial" w:hAnsi="Arial"/>
                        <w:sz w:val="16"/>
                      </w:rPr>
                      <w:t>Viega</w:t>
                    </w:r>
                    <w:r w:rsidR="00605C70" w:rsidRPr="0054379B">
                      <w:rPr>
                        <w:rFonts w:ascii="Arial" w:hAnsi="Arial"/>
                        <w:sz w:val="16"/>
                      </w:rPr>
                      <w:t xml:space="preserve"> </w:t>
                    </w:r>
                    <w:r w:rsidRPr="0054379B">
                      <w:rPr>
                        <w:rFonts w:ascii="Arial" w:hAnsi="Arial"/>
                        <w:sz w:val="16"/>
                      </w:rPr>
                      <w:t xml:space="preserve">GmbH &amp; Co. KG </w:t>
                    </w:r>
                  </w:p>
                  <w:p w14:paraId="31D256A9" w14:textId="77777777" w:rsidR="009C326B" w:rsidRPr="0054379B" w:rsidRDefault="009C326B" w:rsidP="0047082E">
                    <w:pPr>
                      <w:rPr>
                        <w:rFonts w:ascii="Arial" w:hAnsi="Arial"/>
                        <w:sz w:val="16"/>
                      </w:rPr>
                    </w:pPr>
                    <w:r w:rsidRPr="0054379B">
                      <w:rPr>
                        <w:rFonts w:ascii="Arial" w:hAnsi="Arial"/>
                        <w:sz w:val="16"/>
                      </w:rPr>
                      <w:t>Viega Platz 1</w:t>
                    </w:r>
                  </w:p>
                  <w:p w14:paraId="6D53537B" w14:textId="77777777" w:rsidR="009C326B" w:rsidRDefault="009C326B" w:rsidP="0047082E">
                    <w:pPr>
                      <w:rPr>
                        <w:rFonts w:ascii="Arial" w:hAnsi="Arial"/>
                        <w:sz w:val="16"/>
                      </w:rPr>
                    </w:pPr>
                    <w:r>
                      <w:rPr>
                        <w:rFonts w:ascii="Arial" w:hAnsi="Arial"/>
                        <w:sz w:val="16"/>
                      </w:rPr>
                      <w:t>57439 Attendorn</w:t>
                    </w:r>
                  </w:p>
                  <w:p w14:paraId="30B685DA" w14:textId="77777777" w:rsidR="009C326B" w:rsidRDefault="009C326B" w:rsidP="0047082E">
                    <w:pPr>
                      <w:rPr>
                        <w:rFonts w:ascii="Arial" w:hAnsi="Arial"/>
                        <w:sz w:val="16"/>
                      </w:rPr>
                    </w:pPr>
                    <w:r>
                      <w:rPr>
                        <w:rFonts w:ascii="Arial" w:hAnsi="Arial"/>
                        <w:sz w:val="16"/>
                      </w:rPr>
                      <w:t>Deutschland</w:t>
                    </w:r>
                  </w:p>
                  <w:p w14:paraId="6539D2E3" w14:textId="77777777" w:rsidR="009C326B" w:rsidRDefault="009C326B" w:rsidP="0047082E">
                    <w:pPr>
                      <w:rPr>
                        <w:rFonts w:ascii="Arial" w:hAnsi="Arial"/>
                        <w:sz w:val="16"/>
                      </w:rPr>
                    </w:pPr>
                  </w:p>
                  <w:p w14:paraId="765C2E5F" w14:textId="77777777" w:rsidR="009C326B" w:rsidRDefault="009C326B" w:rsidP="0047082E">
                    <w:pPr>
                      <w:rPr>
                        <w:rFonts w:ascii="Arial" w:hAnsi="Arial"/>
                        <w:sz w:val="16"/>
                      </w:rPr>
                    </w:pPr>
                    <w:r>
                      <w:rPr>
                        <w:rFonts w:ascii="Arial" w:hAnsi="Arial"/>
                        <w:sz w:val="16"/>
                      </w:rPr>
                      <w:t>Tel.: +49 (0) 2722 61-1962</w:t>
                    </w:r>
                  </w:p>
                  <w:p w14:paraId="496BDF88" w14:textId="77777777" w:rsidR="009C326B" w:rsidRDefault="009C326B" w:rsidP="0047082E">
                    <w:pPr>
                      <w:rPr>
                        <w:rFonts w:ascii="Arial" w:hAnsi="Arial"/>
                        <w:sz w:val="16"/>
                      </w:rPr>
                    </w:pPr>
                    <w:r>
                      <w:rPr>
                        <w:rFonts w:ascii="Arial" w:hAnsi="Arial"/>
                        <w:sz w:val="16"/>
                      </w:rPr>
                      <w:t>Juliane.Hummeltenberg@viega.de www.viega.de/medien</w:t>
                    </w:r>
                  </w:p>
                  <w:p w14:paraId="4A6B4956" w14:textId="77777777" w:rsidR="009C326B" w:rsidRDefault="009C326B" w:rsidP="0047082E">
                    <w:pPr>
                      <w:rPr>
                        <w:rFonts w:ascii="Arial" w:hAnsi="Arial"/>
                        <w:sz w:val="16"/>
                      </w:rPr>
                    </w:pPr>
                  </w:p>
                  <w:p w14:paraId="10E9356C" w14:textId="77777777" w:rsidR="009C326B" w:rsidRPr="00DB67FE" w:rsidRDefault="009C326B" w:rsidP="0047082E">
                    <w:pPr>
                      <w:rPr>
                        <w:rFonts w:ascii="Arial" w:hAnsi="Arial"/>
                        <w:sz w:val="16"/>
                      </w:rPr>
                    </w:pPr>
                  </w:p>
                  <w:p w14:paraId="5DB32728" w14:textId="77777777" w:rsidR="009C326B" w:rsidRPr="00DB67FE" w:rsidRDefault="009C326B" w:rsidP="0047082E">
                    <w:pPr>
                      <w:rPr>
                        <w:rFonts w:ascii="Arial" w:hAnsi="Arial"/>
                        <w:sz w:val="16"/>
                      </w:rPr>
                    </w:pPr>
                  </w:p>
                </w:txbxContent>
              </v:textbox>
            </v:shape>
          </w:pict>
        </mc:Fallback>
      </mc:AlternateContent>
    </w:r>
    <w:r w:rsidR="003323AA">
      <w:rPr>
        <w:rFonts w:cs="Arial"/>
        <w:sz w:val="40"/>
        <w:szCs w:val="40"/>
      </w:rPr>
      <w:t>Press</w:t>
    </w:r>
    <w:r w:rsidR="00BD27BA">
      <w:rPr>
        <w:rFonts w:cs="Arial"/>
        <w:sz w:val="40"/>
        <w:szCs w:val="40"/>
      </w:rPr>
      <w:t>e-Information</w:t>
    </w:r>
  </w:p>
  <w:p w14:paraId="0990E523" w14:textId="77777777" w:rsidR="00B3568C" w:rsidRPr="005B7AE0" w:rsidRDefault="00B3568C">
    <w:pPr>
      <w:rPr>
        <w:rFonts w:ascii="Arial" w:hAnsi="Arial" w:cs="Arial"/>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D2963" w14:textId="77777777" w:rsidR="00B3568C" w:rsidRDefault="00E728BA" w:rsidP="00B3568C">
    <w:pPr>
      <w:ind w:left="-1134"/>
    </w:pPr>
    <w:r>
      <w:rPr>
        <w:noProof/>
      </w:rPr>
      <mc:AlternateContent>
        <mc:Choice Requires="wps">
          <w:drawing>
            <wp:anchor distT="0" distB="0" distL="114300" distR="114300" simplePos="0" relativeHeight="251656192" behindDoc="0" locked="0" layoutInCell="1" allowOverlap="1" wp14:anchorId="3574F43C" wp14:editId="62CA64A2">
              <wp:simplePos x="0" y="0"/>
              <wp:positionH relativeFrom="column">
                <wp:posOffset>5220970</wp:posOffset>
              </wp:positionH>
              <wp:positionV relativeFrom="paragraph">
                <wp:posOffset>1340485</wp:posOffset>
              </wp:positionV>
              <wp:extent cx="1257300" cy="13716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49FBBF" w14:textId="77777777" w:rsidR="00B3568C" w:rsidRDefault="00B3568C" w:rsidP="00B3568C">
                          <w:pPr>
                            <w:rPr>
                              <w:rFonts w:ascii="Arial" w:hAnsi="Arial"/>
                              <w:sz w:val="16"/>
                            </w:rPr>
                          </w:pPr>
                          <w:r w:rsidRPr="00DB67FE">
                            <w:rPr>
                              <w:rFonts w:ascii="Arial" w:hAnsi="Arial"/>
                              <w:sz w:val="16"/>
                            </w:rPr>
                            <w:t>Viega GmbH &amp; Co. KG</w:t>
                          </w:r>
                        </w:p>
                        <w:p w14:paraId="2D4B877C" w14:textId="77777777" w:rsidR="00B3568C" w:rsidRPr="00DB67FE" w:rsidRDefault="00B3568C" w:rsidP="00B3568C">
                          <w:pPr>
                            <w:rPr>
                              <w:rFonts w:ascii="Arial" w:hAnsi="Arial"/>
                              <w:sz w:val="16"/>
                            </w:rPr>
                          </w:pPr>
                          <w:r w:rsidRPr="00DB67FE">
                            <w:rPr>
                              <w:rFonts w:ascii="Arial" w:hAnsi="Arial"/>
                              <w:sz w:val="16"/>
                            </w:rPr>
                            <w:t>Sanitär- und Heizungssysteme</w:t>
                          </w:r>
                        </w:p>
                        <w:p w14:paraId="45996342" w14:textId="77777777" w:rsidR="00B3568C" w:rsidRPr="00DB67FE" w:rsidRDefault="00B3568C" w:rsidP="00B3568C">
                          <w:pPr>
                            <w:rPr>
                              <w:rFonts w:ascii="Arial" w:hAnsi="Arial"/>
                              <w:sz w:val="16"/>
                            </w:rPr>
                          </w:pPr>
                          <w:r w:rsidRPr="00DB67FE">
                            <w:rPr>
                              <w:rFonts w:ascii="Arial" w:hAnsi="Arial"/>
                              <w:sz w:val="16"/>
                            </w:rPr>
                            <w:t>Postfach 430/440</w:t>
                          </w:r>
                        </w:p>
                        <w:p w14:paraId="2881B232" w14:textId="77777777" w:rsidR="00B3568C" w:rsidRPr="00DB67FE" w:rsidRDefault="00B3568C" w:rsidP="00B3568C">
                          <w:pPr>
                            <w:rPr>
                              <w:rFonts w:ascii="Arial" w:hAnsi="Arial"/>
                              <w:sz w:val="16"/>
                            </w:rPr>
                          </w:pPr>
                          <w:r w:rsidRPr="00DB67FE">
                            <w:rPr>
                              <w:rFonts w:ascii="Arial" w:hAnsi="Arial"/>
                              <w:sz w:val="16"/>
                            </w:rPr>
                            <w:t>57428 Attendorn</w:t>
                          </w:r>
                        </w:p>
                        <w:p w14:paraId="129DEC21" w14:textId="77777777" w:rsidR="00B3568C" w:rsidRPr="00DB67FE" w:rsidRDefault="00B3568C" w:rsidP="00B3568C">
                          <w:pPr>
                            <w:rPr>
                              <w:rFonts w:ascii="Arial" w:hAnsi="Arial"/>
                              <w:sz w:val="16"/>
                            </w:rPr>
                          </w:pPr>
                          <w:r w:rsidRPr="00DB67FE">
                            <w:rPr>
                              <w:rFonts w:ascii="Arial" w:hAnsi="Arial"/>
                              <w:sz w:val="16"/>
                            </w:rPr>
                            <w:t>Kontakt: Katharina Schulte</w:t>
                          </w:r>
                        </w:p>
                        <w:p w14:paraId="4F7857CC" w14:textId="77777777" w:rsidR="00B3568C" w:rsidRPr="000663C7" w:rsidRDefault="00B3568C" w:rsidP="00B3568C">
                          <w:pPr>
                            <w:rPr>
                              <w:rFonts w:ascii="Arial" w:hAnsi="Arial"/>
                              <w:sz w:val="16"/>
                              <w:lang w:val="en-US"/>
                            </w:rPr>
                          </w:pPr>
                          <w:r w:rsidRPr="000663C7">
                            <w:rPr>
                              <w:rFonts w:ascii="Arial" w:hAnsi="Arial"/>
                              <w:sz w:val="16"/>
                              <w:lang w:val="en-US"/>
                            </w:rPr>
                            <w:t>Public Relations</w:t>
                          </w:r>
                        </w:p>
                        <w:p w14:paraId="56CD1496"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149B926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2F4CB0C5"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C263B4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4F43C" id="_x0000_t202" coordsize="21600,21600" o:spt="202" path="m,l,21600r21600,l21600,xe">
              <v:stroke joinstyle="miter"/>
              <v:path gradientshapeok="t" o:connecttype="rect"/>
            </v:shapetype>
            <v:shape id="Text Box 15" o:spid="_x0000_s1027" type="#_x0000_t202" style="position:absolute;left:0;text-align:left;margin-left:411.1pt;margin-top:105.55pt;width:99pt;height:10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" filled="f" stroked="f">
              <v:textbox inset="0,0,0,0">
                <w:txbxContent>
                  <w:p w14:paraId="2C49FBBF" w14:textId="77777777" w:rsidR="00B3568C" w:rsidRDefault="00B3568C" w:rsidP="00B3568C">
                    <w:pPr>
                      <w:rPr>
                        <w:rFonts w:ascii="Arial" w:hAnsi="Arial"/>
                        <w:sz w:val="16"/>
                      </w:rPr>
                    </w:pPr>
                    <w:r w:rsidRPr="00DB67FE">
                      <w:rPr>
                        <w:rFonts w:ascii="Arial" w:hAnsi="Arial"/>
                        <w:sz w:val="16"/>
                      </w:rPr>
                      <w:t>Viega GmbH &amp; Co. KG</w:t>
                    </w:r>
                  </w:p>
                  <w:p w14:paraId="2D4B877C" w14:textId="77777777" w:rsidR="00B3568C" w:rsidRPr="00DB67FE" w:rsidRDefault="00B3568C" w:rsidP="00B3568C">
                    <w:pPr>
                      <w:rPr>
                        <w:rFonts w:ascii="Arial" w:hAnsi="Arial"/>
                        <w:sz w:val="16"/>
                      </w:rPr>
                    </w:pPr>
                    <w:r w:rsidRPr="00DB67FE">
                      <w:rPr>
                        <w:rFonts w:ascii="Arial" w:hAnsi="Arial"/>
                        <w:sz w:val="16"/>
                      </w:rPr>
                      <w:t>Sanitär- und Heizungssysteme</w:t>
                    </w:r>
                  </w:p>
                  <w:p w14:paraId="45996342" w14:textId="77777777" w:rsidR="00B3568C" w:rsidRPr="00DB67FE" w:rsidRDefault="00B3568C" w:rsidP="00B3568C">
                    <w:pPr>
                      <w:rPr>
                        <w:rFonts w:ascii="Arial" w:hAnsi="Arial"/>
                        <w:sz w:val="16"/>
                      </w:rPr>
                    </w:pPr>
                    <w:r w:rsidRPr="00DB67FE">
                      <w:rPr>
                        <w:rFonts w:ascii="Arial" w:hAnsi="Arial"/>
                        <w:sz w:val="16"/>
                      </w:rPr>
                      <w:t>Postfach 430/440</w:t>
                    </w:r>
                  </w:p>
                  <w:p w14:paraId="2881B232" w14:textId="77777777" w:rsidR="00B3568C" w:rsidRPr="00DB67FE" w:rsidRDefault="00B3568C" w:rsidP="00B3568C">
                    <w:pPr>
                      <w:rPr>
                        <w:rFonts w:ascii="Arial" w:hAnsi="Arial"/>
                        <w:sz w:val="16"/>
                      </w:rPr>
                    </w:pPr>
                    <w:r w:rsidRPr="00DB67FE">
                      <w:rPr>
                        <w:rFonts w:ascii="Arial" w:hAnsi="Arial"/>
                        <w:sz w:val="16"/>
                      </w:rPr>
                      <w:t>57428 Attendorn</w:t>
                    </w:r>
                  </w:p>
                  <w:p w14:paraId="129DEC21" w14:textId="77777777" w:rsidR="00B3568C" w:rsidRPr="00DB67FE" w:rsidRDefault="00B3568C" w:rsidP="00B3568C">
                    <w:pPr>
                      <w:rPr>
                        <w:rFonts w:ascii="Arial" w:hAnsi="Arial"/>
                        <w:sz w:val="16"/>
                      </w:rPr>
                    </w:pPr>
                    <w:r w:rsidRPr="00DB67FE">
                      <w:rPr>
                        <w:rFonts w:ascii="Arial" w:hAnsi="Arial"/>
                        <w:sz w:val="16"/>
                      </w:rPr>
                      <w:t>Kontakt: Katharina Schulte</w:t>
                    </w:r>
                  </w:p>
                  <w:p w14:paraId="4F7857CC" w14:textId="77777777" w:rsidR="00B3568C" w:rsidRPr="000663C7" w:rsidRDefault="00B3568C" w:rsidP="00B3568C">
                    <w:pPr>
                      <w:rPr>
                        <w:rFonts w:ascii="Arial" w:hAnsi="Arial"/>
                        <w:sz w:val="16"/>
                        <w:lang w:val="en-US"/>
                      </w:rPr>
                    </w:pPr>
                    <w:r w:rsidRPr="000663C7">
                      <w:rPr>
                        <w:rFonts w:ascii="Arial" w:hAnsi="Arial"/>
                        <w:sz w:val="16"/>
                        <w:lang w:val="en-US"/>
                      </w:rPr>
                      <w:t>Public Relations</w:t>
                    </w:r>
                  </w:p>
                  <w:p w14:paraId="56CD1496" w14:textId="77777777" w:rsidR="00B3568C" w:rsidRPr="000E662D" w:rsidRDefault="00B3568C" w:rsidP="00B3568C">
                    <w:pPr>
                      <w:rPr>
                        <w:rFonts w:ascii="Arial" w:hAnsi="Arial"/>
                        <w:sz w:val="16"/>
                        <w:lang w:val="en-US"/>
                      </w:rPr>
                    </w:pPr>
                    <w:r w:rsidRPr="000E662D">
                      <w:rPr>
                        <w:rFonts w:ascii="Arial" w:hAnsi="Arial"/>
                        <w:sz w:val="16"/>
                        <w:lang w:val="en-US"/>
                      </w:rPr>
                      <w:t>Tel.: +49(0) 2722 61-1545</w:t>
                    </w:r>
                  </w:p>
                  <w:p w14:paraId="149B926A" w14:textId="77777777" w:rsidR="00B3568C" w:rsidRPr="000E662D" w:rsidRDefault="00B3568C" w:rsidP="00B3568C">
                    <w:pPr>
                      <w:rPr>
                        <w:rFonts w:ascii="Arial" w:hAnsi="Arial"/>
                        <w:sz w:val="16"/>
                        <w:lang w:val="en-US"/>
                      </w:rPr>
                    </w:pPr>
                    <w:r w:rsidRPr="000E662D">
                      <w:rPr>
                        <w:rFonts w:ascii="Arial" w:hAnsi="Arial"/>
                        <w:sz w:val="16"/>
                        <w:lang w:val="en-US"/>
                      </w:rPr>
                      <w:t>Fax +46(0)2722 61-1381</w:t>
                    </w:r>
                  </w:p>
                  <w:p w14:paraId="2F4CB0C5" w14:textId="77777777" w:rsidR="00B3568C" w:rsidRPr="000E662D" w:rsidRDefault="00B3568C" w:rsidP="00B3568C">
                    <w:pPr>
                      <w:rPr>
                        <w:rFonts w:ascii="Arial" w:hAnsi="Arial"/>
                        <w:sz w:val="16"/>
                        <w:lang w:val="en-US"/>
                      </w:rPr>
                    </w:pPr>
                    <w:r w:rsidRPr="000E662D">
                      <w:rPr>
                        <w:rFonts w:ascii="Arial" w:hAnsi="Arial"/>
                        <w:sz w:val="16"/>
                        <w:lang w:val="en-US"/>
                      </w:rPr>
                      <w:t>kschulte@viega.de</w:t>
                    </w:r>
                  </w:p>
                  <w:p w14:paraId="2C263B40" w14:textId="77777777" w:rsidR="00B3568C" w:rsidRPr="000E662D" w:rsidRDefault="00B3568C" w:rsidP="00B3568C">
                    <w:pPr>
                      <w:rPr>
                        <w:rFonts w:ascii="Arial" w:hAnsi="Arial"/>
                        <w:sz w:val="16"/>
                        <w:lang w:val="en-US"/>
                      </w:rPr>
                    </w:pPr>
                    <w:r w:rsidRPr="000E662D">
                      <w:rPr>
                        <w:rFonts w:ascii="Arial" w:hAnsi="Arial"/>
                        <w:sz w:val="16"/>
                        <w:lang w:val="en-US"/>
                      </w:rPr>
                      <w:t>www.viega.de</w:t>
                    </w:r>
                  </w:p>
                </w:txbxContent>
              </v:textbox>
            </v:shape>
          </w:pict>
        </mc:Fallback>
      </mc:AlternateContent>
    </w:r>
    <w:r>
      <w:rPr>
        <w:noProof/>
      </w:rPr>
      <w:drawing>
        <wp:anchor distT="0" distB="0" distL="114300" distR="114300" simplePos="0" relativeHeight="251655168" behindDoc="1" locked="0" layoutInCell="1" allowOverlap="1" wp14:anchorId="09837598" wp14:editId="1342FA6C">
          <wp:simplePos x="0" y="0"/>
          <wp:positionH relativeFrom="column">
            <wp:posOffset>5220335</wp:posOffset>
          </wp:positionH>
          <wp:positionV relativeFrom="page">
            <wp:posOffset>467995</wp:posOffset>
          </wp:positionV>
          <wp:extent cx="1198880" cy="1005840"/>
          <wp:effectExtent l="0" t="0" r="1270" b="3810"/>
          <wp:wrapNone/>
          <wp:docPr id="14" name="Bild 14" descr="grafik0015_09_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grafik0015_09_200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8880" cy="10058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04359"/>
    <w:multiLevelType w:val="hybridMultilevel"/>
    <w:tmpl w:val="813C66CC"/>
    <w:lvl w:ilvl="0" w:tplc="4FA83DCE">
      <w:numFmt w:val="bullet"/>
      <w:lvlText w:val="-"/>
      <w:lvlJc w:val="left"/>
      <w:pPr>
        <w:ind w:left="420" w:hanging="360"/>
      </w:pPr>
      <w:rPr>
        <w:rFonts w:ascii="Arial" w:eastAsia="Times New Roman" w:hAnsi="Arial" w:cs="Arial" w:hint="default"/>
      </w:rPr>
    </w:lvl>
    <w:lvl w:ilvl="1" w:tplc="04070003" w:tentative="1">
      <w:start w:val="1"/>
      <w:numFmt w:val="bullet"/>
      <w:lvlText w:val="o"/>
      <w:lvlJc w:val="left"/>
      <w:pPr>
        <w:ind w:left="1140" w:hanging="360"/>
      </w:pPr>
      <w:rPr>
        <w:rFonts w:ascii="Courier New" w:hAnsi="Courier New" w:cs="Courier New" w:hint="default"/>
      </w:rPr>
    </w:lvl>
    <w:lvl w:ilvl="2" w:tplc="04070005" w:tentative="1">
      <w:start w:val="1"/>
      <w:numFmt w:val="bullet"/>
      <w:lvlText w:val=""/>
      <w:lvlJc w:val="left"/>
      <w:pPr>
        <w:ind w:left="1860" w:hanging="360"/>
      </w:pPr>
      <w:rPr>
        <w:rFonts w:ascii="Wingdings" w:hAnsi="Wingdings" w:hint="default"/>
      </w:rPr>
    </w:lvl>
    <w:lvl w:ilvl="3" w:tplc="04070001" w:tentative="1">
      <w:start w:val="1"/>
      <w:numFmt w:val="bullet"/>
      <w:lvlText w:val=""/>
      <w:lvlJc w:val="left"/>
      <w:pPr>
        <w:ind w:left="2580" w:hanging="360"/>
      </w:pPr>
      <w:rPr>
        <w:rFonts w:ascii="Symbol" w:hAnsi="Symbol" w:hint="default"/>
      </w:rPr>
    </w:lvl>
    <w:lvl w:ilvl="4" w:tplc="04070003" w:tentative="1">
      <w:start w:val="1"/>
      <w:numFmt w:val="bullet"/>
      <w:lvlText w:val="o"/>
      <w:lvlJc w:val="left"/>
      <w:pPr>
        <w:ind w:left="3300" w:hanging="360"/>
      </w:pPr>
      <w:rPr>
        <w:rFonts w:ascii="Courier New" w:hAnsi="Courier New" w:cs="Courier New" w:hint="default"/>
      </w:rPr>
    </w:lvl>
    <w:lvl w:ilvl="5" w:tplc="04070005" w:tentative="1">
      <w:start w:val="1"/>
      <w:numFmt w:val="bullet"/>
      <w:lvlText w:val=""/>
      <w:lvlJc w:val="left"/>
      <w:pPr>
        <w:ind w:left="4020" w:hanging="360"/>
      </w:pPr>
      <w:rPr>
        <w:rFonts w:ascii="Wingdings" w:hAnsi="Wingdings" w:hint="default"/>
      </w:rPr>
    </w:lvl>
    <w:lvl w:ilvl="6" w:tplc="04070001" w:tentative="1">
      <w:start w:val="1"/>
      <w:numFmt w:val="bullet"/>
      <w:lvlText w:val=""/>
      <w:lvlJc w:val="left"/>
      <w:pPr>
        <w:ind w:left="4740" w:hanging="360"/>
      </w:pPr>
      <w:rPr>
        <w:rFonts w:ascii="Symbol" w:hAnsi="Symbol" w:hint="default"/>
      </w:rPr>
    </w:lvl>
    <w:lvl w:ilvl="7" w:tplc="04070003" w:tentative="1">
      <w:start w:val="1"/>
      <w:numFmt w:val="bullet"/>
      <w:lvlText w:val="o"/>
      <w:lvlJc w:val="left"/>
      <w:pPr>
        <w:ind w:left="5460" w:hanging="360"/>
      </w:pPr>
      <w:rPr>
        <w:rFonts w:ascii="Courier New" w:hAnsi="Courier New" w:cs="Courier New" w:hint="default"/>
      </w:rPr>
    </w:lvl>
    <w:lvl w:ilvl="8" w:tplc="04070005" w:tentative="1">
      <w:start w:val="1"/>
      <w:numFmt w:val="bullet"/>
      <w:lvlText w:val=""/>
      <w:lvlJc w:val="left"/>
      <w:pPr>
        <w:ind w:left="61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77E8"/>
    <w:rsid w:val="0000185C"/>
    <w:rsid w:val="00006A74"/>
    <w:rsid w:val="00006D1F"/>
    <w:rsid w:val="000128AF"/>
    <w:rsid w:val="0001479F"/>
    <w:rsid w:val="00022726"/>
    <w:rsid w:val="000251AB"/>
    <w:rsid w:val="0003329F"/>
    <w:rsid w:val="00036554"/>
    <w:rsid w:val="00042BAC"/>
    <w:rsid w:val="00053696"/>
    <w:rsid w:val="00057891"/>
    <w:rsid w:val="000635B5"/>
    <w:rsid w:val="000663C7"/>
    <w:rsid w:val="00067C60"/>
    <w:rsid w:val="00067CA2"/>
    <w:rsid w:val="00070A8A"/>
    <w:rsid w:val="000740D4"/>
    <w:rsid w:val="00074577"/>
    <w:rsid w:val="000807C3"/>
    <w:rsid w:val="00091C56"/>
    <w:rsid w:val="000974B8"/>
    <w:rsid w:val="000B4CF2"/>
    <w:rsid w:val="000B764F"/>
    <w:rsid w:val="000C4132"/>
    <w:rsid w:val="000D032B"/>
    <w:rsid w:val="000E3B5C"/>
    <w:rsid w:val="000E414B"/>
    <w:rsid w:val="000E5C57"/>
    <w:rsid w:val="000E662D"/>
    <w:rsid w:val="000E66D8"/>
    <w:rsid w:val="000F28FD"/>
    <w:rsid w:val="000F3302"/>
    <w:rsid w:val="000F40BC"/>
    <w:rsid w:val="000F6716"/>
    <w:rsid w:val="000F6F74"/>
    <w:rsid w:val="00130592"/>
    <w:rsid w:val="00130CA5"/>
    <w:rsid w:val="0013129D"/>
    <w:rsid w:val="00141107"/>
    <w:rsid w:val="001428C6"/>
    <w:rsid w:val="00153977"/>
    <w:rsid w:val="00156448"/>
    <w:rsid w:val="00160EB3"/>
    <w:rsid w:val="00163368"/>
    <w:rsid w:val="00172FA9"/>
    <w:rsid w:val="00173AB7"/>
    <w:rsid w:val="001810FA"/>
    <w:rsid w:val="001815E7"/>
    <w:rsid w:val="00181A86"/>
    <w:rsid w:val="001836D7"/>
    <w:rsid w:val="00186164"/>
    <w:rsid w:val="001A194F"/>
    <w:rsid w:val="001B14E2"/>
    <w:rsid w:val="001B259F"/>
    <w:rsid w:val="001B5C12"/>
    <w:rsid w:val="001B7D0E"/>
    <w:rsid w:val="001D1A72"/>
    <w:rsid w:val="001D4E97"/>
    <w:rsid w:val="001D542E"/>
    <w:rsid w:val="001D594F"/>
    <w:rsid w:val="001D659C"/>
    <w:rsid w:val="001D7E07"/>
    <w:rsid w:val="001E412E"/>
    <w:rsid w:val="001F1117"/>
    <w:rsid w:val="001F3779"/>
    <w:rsid w:val="00201C16"/>
    <w:rsid w:val="00207256"/>
    <w:rsid w:val="00211344"/>
    <w:rsid w:val="00216FEC"/>
    <w:rsid w:val="00232560"/>
    <w:rsid w:val="00232A3B"/>
    <w:rsid w:val="00241479"/>
    <w:rsid w:val="00246350"/>
    <w:rsid w:val="002474C9"/>
    <w:rsid w:val="00252376"/>
    <w:rsid w:val="00256648"/>
    <w:rsid w:val="0025791E"/>
    <w:rsid w:val="00274F8F"/>
    <w:rsid w:val="00294019"/>
    <w:rsid w:val="00296918"/>
    <w:rsid w:val="002A5BF3"/>
    <w:rsid w:val="002A7CBA"/>
    <w:rsid w:val="002B500F"/>
    <w:rsid w:val="002B5F69"/>
    <w:rsid w:val="002D412B"/>
    <w:rsid w:val="002E3828"/>
    <w:rsid w:val="002E3ECE"/>
    <w:rsid w:val="002E52BD"/>
    <w:rsid w:val="002E711E"/>
    <w:rsid w:val="002E796E"/>
    <w:rsid w:val="002F2759"/>
    <w:rsid w:val="00300F9A"/>
    <w:rsid w:val="00301B34"/>
    <w:rsid w:val="00302828"/>
    <w:rsid w:val="00302EF3"/>
    <w:rsid w:val="00306F68"/>
    <w:rsid w:val="00321C08"/>
    <w:rsid w:val="003253A6"/>
    <w:rsid w:val="00326B67"/>
    <w:rsid w:val="003323AA"/>
    <w:rsid w:val="0034322A"/>
    <w:rsid w:val="003456A0"/>
    <w:rsid w:val="003479EC"/>
    <w:rsid w:val="0035439A"/>
    <w:rsid w:val="00360A04"/>
    <w:rsid w:val="00370C48"/>
    <w:rsid w:val="00394F00"/>
    <w:rsid w:val="00395375"/>
    <w:rsid w:val="00395F9F"/>
    <w:rsid w:val="003965D7"/>
    <w:rsid w:val="003A2553"/>
    <w:rsid w:val="003A729D"/>
    <w:rsid w:val="003B422B"/>
    <w:rsid w:val="003B482B"/>
    <w:rsid w:val="003C109D"/>
    <w:rsid w:val="003C4DE2"/>
    <w:rsid w:val="003C5C03"/>
    <w:rsid w:val="003D5F0F"/>
    <w:rsid w:val="003E0300"/>
    <w:rsid w:val="003E29E5"/>
    <w:rsid w:val="003E69E5"/>
    <w:rsid w:val="003F7A6D"/>
    <w:rsid w:val="003F7C91"/>
    <w:rsid w:val="00400C65"/>
    <w:rsid w:val="004011CD"/>
    <w:rsid w:val="00404F1E"/>
    <w:rsid w:val="0040548B"/>
    <w:rsid w:val="0040723D"/>
    <w:rsid w:val="004201BE"/>
    <w:rsid w:val="004210B1"/>
    <w:rsid w:val="004233BE"/>
    <w:rsid w:val="004258D1"/>
    <w:rsid w:val="004260A1"/>
    <w:rsid w:val="00426248"/>
    <w:rsid w:val="004343DC"/>
    <w:rsid w:val="00434BE6"/>
    <w:rsid w:val="00443BF7"/>
    <w:rsid w:val="00445355"/>
    <w:rsid w:val="00461A76"/>
    <w:rsid w:val="004803DA"/>
    <w:rsid w:val="0048226A"/>
    <w:rsid w:val="00487100"/>
    <w:rsid w:val="00495D1B"/>
    <w:rsid w:val="00496674"/>
    <w:rsid w:val="004A55E4"/>
    <w:rsid w:val="004A634B"/>
    <w:rsid w:val="004B1502"/>
    <w:rsid w:val="004B2389"/>
    <w:rsid w:val="004B73BF"/>
    <w:rsid w:val="004D369F"/>
    <w:rsid w:val="004D50E7"/>
    <w:rsid w:val="004D5D30"/>
    <w:rsid w:val="004E2428"/>
    <w:rsid w:val="004E2438"/>
    <w:rsid w:val="004E2CA6"/>
    <w:rsid w:val="004E57FA"/>
    <w:rsid w:val="004F5B52"/>
    <w:rsid w:val="004F718E"/>
    <w:rsid w:val="005024A1"/>
    <w:rsid w:val="00502B26"/>
    <w:rsid w:val="00507A9D"/>
    <w:rsid w:val="00516C09"/>
    <w:rsid w:val="00524692"/>
    <w:rsid w:val="005333C0"/>
    <w:rsid w:val="0054379B"/>
    <w:rsid w:val="005453EE"/>
    <w:rsid w:val="00552C83"/>
    <w:rsid w:val="00572B66"/>
    <w:rsid w:val="00576C60"/>
    <w:rsid w:val="00582BE7"/>
    <w:rsid w:val="005A4961"/>
    <w:rsid w:val="005A6B07"/>
    <w:rsid w:val="005B1DD4"/>
    <w:rsid w:val="005B2884"/>
    <w:rsid w:val="005B7AE0"/>
    <w:rsid w:val="005C182B"/>
    <w:rsid w:val="005C2500"/>
    <w:rsid w:val="005C7D1F"/>
    <w:rsid w:val="005D3F4B"/>
    <w:rsid w:val="005E670E"/>
    <w:rsid w:val="005F730B"/>
    <w:rsid w:val="00600455"/>
    <w:rsid w:val="00604F30"/>
    <w:rsid w:val="00605C70"/>
    <w:rsid w:val="006108B4"/>
    <w:rsid w:val="00610D8A"/>
    <w:rsid w:val="0061143D"/>
    <w:rsid w:val="00620556"/>
    <w:rsid w:val="0062166F"/>
    <w:rsid w:val="006339F0"/>
    <w:rsid w:val="00634654"/>
    <w:rsid w:val="00646438"/>
    <w:rsid w:val="00646853"/>
    <w:rsid w:val="006523BB"/>
    <w:rsid w:val="00657D0D"/>
    <w:rsid w:val="00660DC7"/>
    <w:rsid w:val="0066616B"/>
    <w:rsid w:val="006679EB"/>
    <w:rsid w:val="00672C2E"/>
    <w:rsid w:val="00684A10"/>
    <w:rsid w:val="006963E6"/>
    <w:rsid w:val="006C0762"/>
    <w:rsid w:val="006C4443"/>
    <w:rsid w:val="006D7DAC"/>
    <w:rsid w:val="006E028C"/>
    <w:rsid w:val="006E2BC0"/>
    <w:rsid w:val="006E5457"/>
    <w:rsid w:val="007039F3"/>
    <w:rsid w:val="00703BBC"/>
    <w:rsid w:val="00706514"/>
    <w:rsid w:val="00707488"/>
    <w:rsid w:val="00725DF6"/>
    <w:rsid w:val="007402AF"/>
    <w:rsid w:val="00742283"/>
    <w:rsid w:val="00747E39"/>
    <w:rsid w:val="00750CDF"/>
    <w:rsid w:val="00753F67"/>
    <w:rsid w:val="00781C57"/>
    <w:rsid w:val="00786C37"/>
    <w:rsid w:val="007A202B"/>
    <w:rsid w:val="007A2B90"/>
    <w:rsid w:val="007A740D"/>
    <w:rsid w:val="007A7967"/>
    <w:rsid w:val="007B165B"/>
    <w:rsid w:val="007B2835"/>
    <w:rsid w:val="007B3077"/>
    <w:rsid w:val="007C1A72"/>
    <w:rsid w:val="007C26EE"/>
    <w:rsid w:val="007C439C"/>
    <w:rsid w:val="007C51A7"/>
    <w:rsid w:val="007D124D"/>
    <w:rsid w:val="007E0DD8"/>
    <w:rsid w:val="007E330C"/>
    <w:rsid w:val="007E7A9F"/>
    <w:rsid w:val="007F079C"/>
    <w:rsid w:val="007F17AB"/>
    <w:rsid w:val="007F3EA1"/>
    <w:rsid w:val="007F43A4"/>
    <w:rsid w:val="007F4A8C"/>
    <w:rsid w:val="00811748"/>
    <w:rsid w:val="00845D12"/>
    <w:rsid w:val="00855638"/>
    <w:rsid w:val="00860AB0"/>
    <w:rsid w:val="00862636"/>
    <w:rsid w:val="00866069"/>
    <w:rsid w:val="00874509"/>
    <w:rsid w:val="00876C04"/>
    <w:rsid w:val="00880EF6"/>
    <w:rsid w:val="0089136B"/>
    <w:rsid w:val="0089358E"/>
    <w:rsid w:val="008962C5"/>
    <w:rsid w:val="008B23B7"/>
    <w:rsid w:val="008B358C"/>
    <w:rsid w:val="008B6912"/>
    <w:rsid w:val="008C7517"/>
    <w:rsid w:val="008D06CB"/>
    <w:rsid w:val="008F19AA"/>
    <w:rsid w:val="008F4C36"/>
    <w:rsid w:val="00901A50"/>
    <w:rsid w:val="00901D67"/>
    <w:rsid w:val="00905599"/>
    <w:rsid w:val="00916F5C"/>
    <w:rsid w:val="00932049"/>
    <w:rsid w:val="009405CF"/>
    <w:rsid w:val="00942559"/>
    <w:rsid w:val="00946AA6"/>
    <w:rsid w:val="009505EA"/>
    <w:rsid w:val="0095544B"/>
    <w:rsid w:val="00957808"/>
    <w:rsid w:val="00975AD5"/>
    <w:rsid w:val="00975DD4"/>
    <w:rsid w:val="009B3AC4"/>
    <w:rsid w:val="009C0035"/>
    <w:rsid w:val="009C08F2"/>
    <w:rsid w:val="009C326B"/>
    <w:rsid w:val="009C4885"/>
    <w:rsid w:val="009D52B9"/>
    <w:rsid w:val="009D54E2"/>
    <w:rsid w:val="009E0835"/>
    <w:rsid w:val="009E11D8"/>
    <w:rsid w:val="009E277C"/>
    <w:rsid w:val="009E5DC7"/>
    <w:rsid w:val="009F6461"/>
    <w:rsid w:val="009F6D18"/>
    <w:rsid w:val="00A02318"/>
    <w:rsid w:val="00A053CB"/>
    <w:rsid w:val="00A1337C"/>
    <w:rsid w:val="00A14E4B"/>
    <w:rsid w:val="00A15A11"/>
    <w:rsid w:val="00A17564"/>
    <w:rsid w:val="00A2069A"/>
    <w:rsid w:val="00A20A21"/>
    <w:rsid w:val="00A20BB0"/>
    <w:rsid w:val="00A22588"/>
    <w:rsid w:val="00A259E2"/>
    <w:rsid w:val="00A31AEE"/>
    <w:rsid w:val="00A37FA9"/>
    <w:rsid w:val="00A40C1C"/>
    <w:rsid w:val="00A44CD1"/>
    <w:rsid w:val="00A45EBB"/>
    <w:rsid w:val="00A525B6"/>
    <w:rsid w:val="00A5754B"/>
    <w:rsid w:val="00A60FD8"/>
    <w:rsid w:val="00A63631"/>
    <w:rsid w:val="00A71221"/>
    <w:rsid w:val="00A72DF4"/>
    <w:rsid w:val="00A73ACD"/>
    <w:rsid w:val="00A75713"/>
    <w:rsid w:val="00AA0075"/>
    <w:rsid w:val="00AB223B"/>
    <w:rsid w:val="00AB6CF3"/>
    <w:rsid w:val="00AC2D56"/>
    <w:rsid w:val="00AD1EDD"/>
    <w:rsid w:val="00AD1F89"/>
    <w:rsid w:val="00AE026E"/>
    <w:rsid w:val="00AE0362"/>
    <w:rsid w:val="00AE6230"/>
    <w:rsid w:val="00AF098E"/>
    <w:rsid w:val="00AF3DF5"/>
    <w:rsid w:val="00B0028F"/>
    <w:rsid w:val="00B02FC8"/>
    <w:rsid w:val="00B07359"/>
    <w:rsid w:val="00B1045E"/>
    <w:rsid w:val="00B12891"/>
    <w:rsid w:val="00B1598A"/>
    <w:rsid w:val="00B208EC"/>
    <w:rsid w:val="00B30D1D"/>
    <w:rsid w:val="00B328A1"/>
    <w:rsid w:val="00B3568C"/>
    <w:rsid w:val="00B43C84"/>
    <w:rsid w:val="00B469D7"/>
    <w:rsid w:val="00B47160"/>
    <w:rsid w:val="00B55333"/>
    <w:rsid w:val="00B5662C"/>
    <w:rsid w:val="00B62A8C"/>
    <w:rsid w:val="00B65BC7"/>
    <w:rsid w:val="00B7431C"/>
    <w:rsid w:val="00B801AB"/>
    <w:rsid w:val="00B80296"/>
    <w:rsid w:val="00B812F2"/>
    <w:rsid w:val="00B81422"/>
    <w:rsid w:val="00B82136"/>
    <w:rsid w:val="00B8527E"/>
    <w:rsid w:val="00B90FB7"/>
    <w:rsid w:val="00B9201A"/>
    <w:rsid w:val="00B96AB1"/>
    <w:rsid w:val="00BA40D7"/>
    <w:rsid w:val="00BA4735"/>
    <w:rsid w:val="00BB78E0"/>
    <w:rsid w:val="00BC00AF"/>
    <w:rsid w:val="00BC07B9"/>
    <w:rsid w:val="00BD27BA"/>
    <w:rsid w:val="00BF0748"/>
    <w:rsid w:val="00BF7042"/>
    <w:rsid w:val="00BF77E8"/>
    <w:rsid w:val="00BF7D99"/>
    <w:rsid w:val="00C0729B"/>
    <w:rsid w:val="00C17C10"/>
    <w:rsid w:val="00C211F4"/>
    <w:rsid w:val="00C25FD4"/>
    <w:rsid w:val="00C32E62"/>
    <w:rsid w:val="00C347F8"/>
    <w:rsid w:val="00C34D75"/>
    <w:rsid w:val="00C403F4"/>
    <w:rsid w:val="00C51C56"/>
    <w:rsid w:val="00C87953"/>
    <w:rsid w:val="00C90BD3"/>
    <w:rsid w:val="00C90EDE"/>
    <w:rsid w:val="00C911FD"/>
    <w:rsid w:val="00C92781"/>
    <w:rsid w:val="00C92874"/>
    <w:rsid w:val="00C9697A"/>
    <w:rsid w:val="00CA0840"/>
    <w:rsid w:val="00CB05FC"/>
    <w:rsid w:val="00CB1851"/>
    <w:rsid w:val="00CD2471"/>
    <w:rsid w:val="00CE30CA"/>
    <w:rsid w:val="00CE5C36"/>
    <w:rsid w:val="00CF4008"/>
    <w:rsid w:val="00D002A1"/>
    <w:rsid w:val="00D01BE3"/>
    <w:rsid w:val="00D27B78"/>
    <w:rsid w:val="00D339AD"/>
    <w:rsid w:val="00D34819"/>
    <w:rsid w:val="00D34A7F"/>
    <w:rsid w:val="00D409F3"/>
    <w:rsid w:val="00D52440"/>
    <w:rsid w:val="00D53A93"/>
    <w:rsid w:val="00D55451"/>
    <w:rsid w:val="00D63F30"/>
    <w:rsid w:val="00D75BCA"/>
    <w:rsid w:val="00D87185"/>
    <w:rsid w:val="00D90C06"/>
    <w:rsid w:val="00D96895"/>
    <w:rsid w:val="00DA6D72"/>
    <w:rsid w:val="00DC7C85"/>
    <w:rsid w:val="00DD3BB3"/>
    <w:rsid w:val="00DE3374"/>
    <w:rsid w:val="00DE479D"/>
    <w:rsid w:val="00DF3A52"/>
    <w:rsid w:val="00DF3EAA"/>
    <w:rsid w:val="00E11003"/>
    <w:rsid w:val="00E14E0A"/>
    <w:rsid w:val="00E16B48"/>
    <w:rsid w:val="00E211F7"/>
    <w:rsid w:val="00E35AC3"/>
    <w:rsid w:val="00E35F32"/>
    <w:rsid w:val="00E5603C"/>
    <w:rsid w:val="00E71257"/>
    <w:rsid w:val="00E728BA"/>
    <w:rsid w:val="00E73B07"/>
    <w:rsid w:val="00E746F9"/>
    <w:rsid w:val="00E9145D"/>
    <w:rsid w:val="00E91A69"/>
    <w:rsid w:val="00E93544"/>
    <w:rsid w:val="00E96537"/>
    <w:rsid w:val="00E96D40"/>
    <w:rsid w:val="00EC07C8"/>
    <w:rsid w:val="00ED5D0D"/>
    <w:rsid w:val="00EE1CD2"/>
    <w:rsid w:val="00EF0E5C"/>
    <w:rsid w:val="00F0008B"/>
    <w:rsid w:val="00F04F93"/>
    <w:rsid w:val="00F100E7"/>
    <w:rsid w:val="00F1466A"/>
    <w:rsid w:val="00F20AAA"/>
    <w:rsid w:val="00F25043"/>
    <w:rsid w:val="00F318F1"/>
    <w:rsid w:val="00F4318B"/>
    <w:rsid w:val="00F52158"/>
    <w:rsid w:val="00F52B3D"/>
    <w:rsid w:val="00F66969"/>
    <w:rsid w:val="00F74428"/>
    <w:rsid w:val="00F84C88"/>
    <w:rsid w:val="00F8685C"/>
    <w:rsid w:val="00F86A50"/>
    <w:rsid w:val="00FA17B1"/>
    <w:rsid w:val="00FA460A"/>
    <w:rsid w:val="00FB1730"/>
    <w:rsid w:val="00FB3C1B"/>
    <w:rsid w:val="00FB6CAB"/>
    <w:rsid w:val="00FC04A1"/>
    <w:rsid w:val="00FC7674"/>
    <w:rsid w:val="00FE1C65"/>
    <w:rsid w:val="00FE3BBB"/>
    <w:rsid w:val="00FF35E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oNotEmbedSmartTags/>
  <w:decimalSymbol w:val=","/>
  <w:listSeparator w:val=";"/>
  <w14:docId w14:val="7F8BAC57"/>
  <w15:docId w15:val="{6A50F3FF-4E23-4788-BB13-81658DFCE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sz w:val="24"/>
    </w:rPr>
  </w:style>
  <w:style w:type="paragraph" w:styleId="berschrift1">
    <w:name w:val="heading 1"/>
    <w:basedOn w:val="Standard"/>
    <w:next w:val="Standard"/>
    <w:qFormat/>
    <w:rsid w:val="00DB67FE"/>
    <w:pPr>
      <w:keepNext/>
      <w:spacing w:before="240" w:after="60"/>
      <w:outlineLvl w:val="0"/>
    </w:pPr>
    <w:rPr>
      <w:rFonts w:ascii="Arial" w:hAnsi="Arial"/>
      <w:b/>
      <w:kern w:val="32"/>
      <w:sz w:val="36"/>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semiHidden/>
    <w:rPr>
      <w:sz w:val="20"/>
    </w:rPr>
  </w:style>
  <w:style w:type="character" w:styleId="Endnotenzeichen">
    <w:name w:val="endnote reference"/>
    <w:semiHidden/>
    <w:rPr>
      <w:vertAlign w:val="superscript"/>
    </w:rPr>
  </w:style>
  <w:style w:type="paragraph" w:styleId="Textkrper">
    <w:name w:val="Body Text"/>
    <w:basedOn w:val="Standard"/>
    <w:link w:val="TextkrperZchn"/>
    <w:rsid w:val="00DB67FE"/>
    <w:pPr>
      <w:tabs>
        <w:tab w:val="left" w:pos="1701"/>
        <w:tab w:val="right" w:pos="7541"/>
      </w:tabs>
      <w:outlineLvl w:val="0"/>
    </w:pPr>
    <w:rPr>
      <w:rFonts w:ascii="Arial" w:hAnsi="Arial"/>
      <w:color w:val="000000"/>
      <w:sz w:val="22"/>
    </w:rPr>
  </w:style>
  <w:style w:type="paragraph" w:customStyle="1" w:styleId="Intro">
    <w:name w:val="Intro"/>
    <w:basedOn w:val="Textkrper"/>
    <w:autoRedefine/>
    <w:rsid w:val="00C17C10"/>
    <w:pPr>
      <w:spacing w:line="300" w:lineRule="auto"/>
    </w:pPr>
    <w:rPr>
      <w:bCs/>
    </w:rPr>
  </w:style>
  <w:style w:type="paragraph" w:styleId="Dokumentstruktur">
    <w:name w:val="Document Map"/>
    <w:basedOn w:val="Standard"/>
    <w:semiHidden/>
    <w:rsid w:val="00DB67FE"/>
    <w:pPr>
      <w:shd w:val="clear" w:color="auto" w:fill="C6D5EC"/>
    </w:pPr>
    <w:rPr>
      <w:rFonts w:ascii="Lucida Grande" w:hAnsi="Lucida Grande"/>
      <w:szCs w:val="24"/>
    </w:rPr>
  </w:style>
  <w:style w:type="paragraph" w:styleId="Kopfzeile">
    <w:name w:val="header"/>
    <w:basedOn w:val="Standard"/>
    <w:rsid w:val="00DB67FE"/>
    <w:pPr>
      <w:tabs>
        <w:tab w:val="center" w:pos="4536"/>
        <w:tab w:val="right" w:pos="9072"/>
      </w:tabs>
    </w:pPr>
  </w:style>
  <w:style w:type="paragraph" w:styleId="Fuzeile">
    <w:name w:val="footer"/>
    <w:basedOn w:val="Standard"/>
    <w:semiHidden/>
    <w:rsid w:val="00DB67FE"/>
    <w:pPr>
      <w:tabs>
        <w:tab w:val="center" w:pos="4536"/>
        <w:tab w:val="right" w:pos="9072"/>
      </w:tabs>
    </w:pPr>
  </w:style>
  <w:style w:type="character" w:styleId="Hyperlink">
    <w:name w:val="Hyperlink"/>
    <w:rsid w:val="00A15A11"/>
    <w:rPr>
      <w:rFonts w:cs="Times New Roman"/>
      <w:color w:val="0000FF"/>
      <w:u w:val="single"/>
    </w:rPr>
  </w:style>
  <w:style w:type="paragraph" w:customStyle="1" w:styleId="viega4text">
    <w:name w:val="_viega4_text"/>
    <w:basedOn w:val="Standard"/>
    <w:rsid w:val="00A15A11"/>
    <w:pPr>
      <w:spacing w:after="240" w:line="360" w:lineRule="auto"/>
    </w:pPr>
    <w:rPr>
      <w:rFonts w:ascii="Arial" w:hAnsi="Arial" w:cs="Arial"/>
      <w:szCs w:val="24"/>
    </w:rPr>
  </w:style>
  <w:style w:type="paragraph" w:customStyle="1" w:styleId="text">
    <w:name w:val="text"/>
    <w:basedOn w:val="Standard"/>
    <w:rsid w:val="00A15A11"/>
    <w:pPr>
      <w:spacing w:after="240" w:line="360" w:lineRule="auto"/>
    </w:pPr>
    <w:rPr>
      <w:rFonts w:ascii="Arial" w:hAnsi="Arial" w:cs="Arial"/>
      <w:szCs w:val="24"/>
    </w:rPr>
  </w:style>
  <w:style w:type="character" w:styleId="Kommentarzeichen">
    <w:name w:val="annotation reference"/>
    <w:semiHidden/>
    <w:rsid w:val="000E3B5C"/>
    <w:rPr>
      <w:sz w:val="16"/>
      <w:szCs w:val="16"/>
    </w:rPr>
  </w:style>
  <w:style w:type="paragraph" w:styleId="Kommentartext">
    <w:name w:val="annotation text"/>
    <w:basedOn w:val="Standard"/>
    <w:link w:val="KommentartextZchn"/>
    <w:semiHidden/>
    <w:rsid w:val="000E3B5C"/>
    <w:rPr>
      <w:sz w:val="20"/>
    </w:rPr>
  </w:style>
  <w:style w:type="paragraph" w:styleId="Sprechblasentext">
    <w:name w:val="Balloon Text"/>
    <w:basedOn w:val="Standard"/>
    <w:semiHidden/>
    <w:rsid w:val="000E3B5C"/>
    <w:rPr>
      <w:rFonts w:ascii="Tahoma" w:hAnsi="Tahoma" w:cs="Tahoma"/>
      <w:sz w:val="16"/>
      <w:szCs w:val="16"/>
    </w:rPr>
  </w:style>
  <w:style w:type="paragraph" w:styleId="StandardWeb">
    <w:name w:val="Normal (Web)"/>
    <w:basedOn w:val="Standard"/>
    <w:uiPriority w:val="99"/>
    <w:rsid w:val="00A40C1C"/>
    <w:pPr>
      <w:spacing w:before="100" w:beforeAutospacing="1" w:after="100" w:afterAutospacing="1"/>
    </w:pPr>
    <w:rPr>
      <w:szCs w:val="24"/>
    </w:rPr>
  </w:style>
  <w:style w:type="character" w:customStyle="1" w:styleId="TextkrperZchn">
    <w:name w:val="Textkörper Zchn"/>
    <w:link w:val="Textkrper"/>
    <w:rsid w:val="006C0762"/>
    <w:rPr>
      <w:rFonts w:ascii="Arial" w:hAnsi="Arial"/>
      <w:color w:val="000000"/>
      <w:sz w:val="22"/>
    </w:rPr>
  </w:style>
  <w:style w:type="paragraph" w:customStyle="1" w:styleId="viegainfo">
    <w:name w:val="viega_info"/>
    <w:basedOn w:val="Kopfzeile"/>
    <w:rsid w:val="004011CD"/>
    <w:pPr>
      <w:tabs>
        <w:tab w:val="clear" w:pos="4536"/>
        <w:tab w:val="clear" w:pos="9072"/>
      </w:tabs>
      <w:spacing w:after="240"/>
    </w:pPr>
    <w:rPr>
      <w:rFonts w:ascii="Arial" w:hAnsi="Arial" w:cs="Arial"/>
      <w:snapToGrid w:val="0"/>
      <w:sz w:val="20"/>
    </w:rPr>
  </w:style>
  <w:style w:type="character" w:styleId="Hervorhebung">
    <w:name w:val="Emphasis"/>
    <w:qFormat/>
    <w:rsid w:val="00D339AD"/>
    <w:rPr>
      <w:i/>
      <w:iCs/>
    </w:rPr>
  </w:style>
  <w:style w:type="paragraph" w:styleId="Kommentarthema">
    <w:name w:val="annotation subject"/>
    <w:basedOn w:val="Kommentartext"/>
    <w:next w:val="Kommentartext"/>
    <w:link w:val="KommentarthemaZchn"/>
    <w:semiHidden/>
    <w:unhideWhenUsed/>
    <w:rsid w:val="000B4CF2"/>
    <w:rPr>
      <w:b/>
      <w:bCs/>
    </w:rPr>
  </w:style>
  <w:style w:type="character" w:customStyle="1" w:styleId="KommentartextZchn">
    <w:name w:val="Kommentartext Zchn"/>
    <w:basedOn w:val="Absatz-Standardschriftart"/>
    <w:link w:val="Kommentartext"/>
    <w:semiHidden/>
    <w:rsid w:val="000B4CF2"/>
  </w:style>
  <w:style w:type="character" w:customStyle="1" w:styleId="KommentarthemaZchn">
    <w:name w:val="Kommentarthema Zchn"/>
    <w:basedOn w:val="KommentartextZchn"/>
    <w:link w:val="Kommentarthema"/>
    <w:semiHidden/>
    <w:rsid w:val="000B4CF2"/>
    <w:rPr>
      <w:b/>
      <w:bCs/>
    </w:rPr>
  </w:style>
  <w:style w:type="paragraph" w:styleId="berarbeitung">
    <w:name w:val="Revision"/>
    <w:hidden/>
    <w:uiPriority w:val="99"/>
    <w:semiHidden/>
    <w:rsid w:val="00301B34"/>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62624">
      <w:bodyDiv w:val="1"/>
      <w:marLeft w:val="0"/>
      <w:marRight w:val="0"/>
      <w:marTop w:val="0"/>
      <w:marBottom w:val="0"/>
      <w:divBdr>
        <w:top w:val="none" w:sz="0" w:space="0" w:color="auto"/>
        <w:left w:val="none" w:sz="0" w:space="0" w:color="auto"/>
        <w:bottom w:val="none" w:sz="0" w:space="0" w:color="auto"/>
        <w:right w:val="none" w:sz="0" w:space="0" w:color="auto"/>
      </w:divBdr>
    </w:div>
    <w:div w:id="97609047">
      <w:bodyDiv w:val="1"/>
      <w:marLeft w:val="0"/>
      <w:marRight w:val="0"/>
      <w:marTop w:val="0"/>
      <w:marBottom w:val="0"/>
      <w:divBdr>
        <w:top w:val="none" w:sz="0" w:space="0" w:color="auto"/>
        <w:left w:val="none" w:sz="0" w:space="0" w:color="auto"/>
        <w:bottom w:val="none" w:sz="0" w:space="0" w:color="auto"/>
        <w:right w:val="none" w:sz="0" w:space="0" w:color="auto"/>
      </w:divBdr>
    </w:div>
    <w:div w:id="336805845">
      <w:bodyDiv w:val="1"/>
      <w:marLeft w:val="0"/>
      <w:marRight w:val="0"/>
      <w:marTop w:val="0"/>
      <w:marBottom w:val="0"/>
      <w:divBdr>
        <w:top w:val="none" w:sz="0" w:space="0" w:color="auto"/>
        <w:left w:val="none" w:sz="0" w:space="0" w:color="auto"/>
        <w:bottom w:val="none" w:sz="0" w:space="0" w:color="auto"/>
        <w:right w:val="none" w:sz="0" w:space="0" w:color="auto"/>
      </w:divBdr>
    </w:div>
    <w:div w:id="607544863">
      <w:bodyDiv w:val="1"/>
      <w:marLeft w:val="0"/>
      <w:marRight w:val="0"/>
      <w:marTop w:val="0"/>
      <w:marBottom w:val="0"/>
      <w:divBdr>
        <w:top w:val="none" w:sz="0" w:space="0" w:color="auto"/>
        <w:left w:val="none" w:sz="0" w:space="0" w:color="auto"/>
        <w:bottom w:val="none" w:sz="0" w:space="0" w:color="auto"/>
        <w:right w:val="none" w:sz="0" w:space="0" w:color="auto"/>
      </w:divBdr>
    </w:div>
    <w:div w:id="1597248369">
      <w:bodyDiv w:val="1"/>
      <w:marLeft w:val="0"/>
      <w:marRight w:val="0"/>
      <w:marTop w:val="0"/>
      <w:marBottom w:val="0"/>
      <w:divBdr>
        <w:top w:val="none" w:sz="0" w:space="0" w:color="auto"/>
        <w:left w:val="none" w:sz="0" w:space="0" w:color="auto"/>
        <w:bottom w:val="none" w:sz="0" w:space="0" w:color="auto"/>
        <w:right w:val="none" w:sz="0" w:space="0" w:color="auto"/>
      </w:divBdr>
    </w:div>
    <w:div w:id="18089296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96B959B394142BA376C041B33FE81" ma:contentTypeVersion="13" ma:contentTypeDescription="Ein neues Dokument erstellen." ma:contentTypeScope="" ma:versionID="cc3f1f786bbf4eca5f83f963e344e99f">
  <xsd:schema xmlns:xsd="http://www.w3.org/2001/XMLSchema" xmlns:xs="http://www.w3.org/2001/XMLSchema" xmlns:p="http://schemas.microsoft.com/office/2006/metadata/properties" xmlns:ns2="4189b55e-93aa-4f60-a82a-141c09bb7dd9" xmlns:ns3="557ad421-ff09-4b6b-a01f-296888bd0331" targetNamespace="http://schemas.microsoft.com/office/2006/metadata/properties" ma:root="true" ma:fieldsID="f617c9b94d57ef8a1ccdb133973578f4" ns2:_="" ns3:_="">
    <xsd:import namespace="4189b55e-93aa-4f60-a82a-141c09bb7dd9"/>
    <xsd:import namespace="557ad421-ff09-4b6b-a01f-296888bd03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89b55e-93aa-4f60-a82a-141c09bb7d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7ad421-ff09-4b6b-a01f-296888bd033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F8E52F-EE41-4621-AB15-A8B129C8D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89b55e-93aa-4f60-a82a-141c09bb7dd9"/>
    <ds:schemaRef ds:uri="557ad421-ff09-4b6b-a01f-296888bd0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12E8C76-BD95-4947-965B-096EF7BB08E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4189b55e-93aa-4f60-a82a-141c09bb7dd9"/>
    <ds:schemaRef ds:uri="http://purl.org/dc/terms/"/>
    <ds:schemaRef ds:uri="http://schemas.openxmlformats.org/package/2006/metadata/core-properties"/>
    <ds:schemaRef ds:uri="557ad421-ff09-4b6b-a01f-296888bd0331"/>
    <ds:schemaRef ds:uri="http://www.w3.org/XML/1998/namespace"/>
    <ds:schemaRef ds:uri="http://purl.org/dc/dcmitype/"/>
  </ds:schemaRefs>
</ds:datastoreItem>
</file>

<file path=customXml/itemProps3.xml><?xml version="1.0" encoding="utf-8"?>
<ds:datastoreItem xmlns:ds="http://schemas.openxmlformats.org/officeDocument/2006/customXml" ds:itemID="{DC1CF391-C6BD-452F-9129-B8066BCF7661}">
  <ds:schemaRefs>
    <ds:schemaRef ds:uri="http://schemas.microsoft.com/sharepoint/v3/contenttype/forms"/>
  </ds:schemaRefs>
</ds:datastoreItem>
</file>

<file path=customXml/itemProps4.xml><?xml version="1.0" encoding="utf-8"?>
<ds:datastoreItem xmlns:ds="http://schemas.openxmlformats.org/officeDocument/2006/customXml" ds:itemID="{B68DB75E-A85D-476C-B833-27CEAEA53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3373</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PR_Viega</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PR_Viega</dc:title>
  <dc:creator>Viega GmbH &amp; Co. KG</dc:creator>
  <cp:lastModifiedBy>Hummeltenberg, Juliane</cp:lastModifiedBy>
  <cp:revision>10</cp:revision>
  <cp:lastPrinted>2022-05-11T12:03:00Z</cp:lastPrinted>
  <dcterms:created xsi:type="dcterms:W3CDTF">2022-05-17T08:38:00Z</dcterms:created>
  <dcterms:modified xsi:type="dcterms:W3CDTF">2022-05-20T11:14:00Z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db01517-4d15-4247-99fb-6df4a06d0d78_Enabled">
    <vt:lpwstr>true</vt:lpwstr>
  </property>
  <property fmtid="{D5CDD505-2E9C-101B-9397-08002B2CF9AE}" pid="3" name="MSIP_Label_cdb01517-4d15-4247-99fb-6df4a06d0d78_SetDate">
    <vt:lpwstr>2021-06-09T11:35:23Z</vt:lpwstr>
  </property>
  <property fmtid="{D5CDD505-2E9C-101B-9397-08002B2CF9AE}" pid="4" name="MSIP_Label_cdb01517-4d15-4247-99fb-6df4a06d0d78_Method">
    <vt:lpwstr>Standard</vt:lpwstr>
  </property>
  <property fmtid="{D5CDD505-2E9C-101B-9397-08002B2CF9AE}" pid="5" name="MSIP_Label_cdb01517-4d15-4247-99fb-6df4a06d0d78_Name">
    <vt:lpwstr>Internal</vt:lpwstr>
  </property>
  <property fmtid="{D5CDD505-2E9C-101B-9397-08002B2CF9AE}" pid="6" name="MSIP_Label_cdb01517-4d15-4247-99fb-6df4a06d0d78_SiteId">
    <vt:lpwstr>902194e2-17cd-44f2-aac2-3a4ff4a5c99f</vt:lpwstr>
  </property>
  <property fmtid="{D5CDD505-2E9C-101B-9397-08002B2CF9AE}" pid="7" name="MSIP_Label_cdb01517-4d15-4247-99fb-6df4a06d0d78_ActionId">
    <vt:lpwstr>591dec2f-1b51-46ce-b27b-0f092a64cce6</vt:lpwstr>
  </property>
  <property fmtid="{D5CDD505-2E9C-101B-9397-08002B2CF9AE}" pid="8" name="MSIP_Label_cdb01517-4d15-4247-99fb-6df4a06d0d78_ContentBits">
    <vt:lpwstr>0</vt:lpwstr>
  </property>
  <property fmtid="{D5CDD505-2E9C-101B-9397-08002B2CF9AE}" pid="9" name="ContentTypeId">
    <vt:lpwstr>0x010100DB296B959B394142BA376C041B33FE81</vt:lpwstr>
  </property>
</Properties>
</file>