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566EF" w14:textId="1414D7FB" w:rsidR="006C0762" w:rsidRPr="00E80E38" w:rsidRDefault="00E80E38" w:rsidP="006C0762">
      <w:pPr>
        <w:pStyle w:val="Textkrper"/>
        <w:spacing w:line="300" w:lineRule="auto"/>
        <w:rPr>
          <w:sz w:val="28"/>
          <w:szCs w:val="28"/>
          <w:u w:val="single"/>
        </w:rPr>
      </w:pPr>
      <w:r w:rsidRPr="00E80E38">
        <w:rPr>
          <w:sz w:val="28"/>
          <w:szCs w:val="28"/>
          <w:u w:val="single"/>
        </w:rPr>
        <w:t>Intelligente Viega-Lösung zum Schutz vor Stagnation:</w:t>
      </w:r>
    </w:p>
    <w:p w14:paraId="57FAC360" w14:textId="77777777" w:rsidR="006C0762" w:rsidRPr="00E80E38" w:rsidRDefault="006C0762" w:rsidP="006C0762">
      <w:pPr>
        <w:pStyle w:val="Textkrper"/>
        <w:spacing w:line="300" w:lineRule="auto"/>
        <w:rPr>
          <w:sz w:val="28"/>
          <w:szCs w:val="28"/>
          <w:u w:val="single"/>
        </w:rPr>
      </w:pPr>
    </w:p>
    <w:p w14:paraId="4A2630F0" w14:textId="48852907" w:rsidR="006C0762" w:rsidRPr="00E80E38" w:rsidRDefault="00E80E38" w:rsidP="006C0762">
      <w:pPr>
        <w:pStyle w:val="Textkrper"/>
        <w:spacing w:line="300" w:lineRule="auto"/>
        <w:rPr>
          <w:b/>
          <w:sz w:val="36"/>
          <w:szCs w:val="36"/>
        </w:rPr>
      </w:pPr>
      <w:r w:rsidRPr="00E80E38">
        <w:rPr>
          <w:b/>
          <w:sz w:val="36"/>
          <w:szCs w:val="36"/>
        </w:rPr>
        <w:t xml:space="preserve">Trinkwasser-Installation </w:t>
      </w:r>
      <w:r w:rsidR="00025873">
        <w:rPr>
          <w:b/>
          <w:sz w:val="36"/>
          <w:szCs w:val="36"/>
        </w:rPr>
        <w:t xml:space="preserve">durch </w:t>
      </w:r>
      <w:r w:rsidR="00217977">
        <w:rPr>
          <w:b/>
          <w:sz w:val="36"/>
          <w:szCs w:val="36"/>
        </w:rPr>
        <w:t>„</w:t>
      </w:r>
      <w:r w:rsidRPr="00E80E38">
        <w:rPr>
          <w:b/>
          <w:sz w:val="36"/>
          <w:szCs w:val="36"/>
        </w:rPr>
        <w:t>Prevista</w:t>
      </w:r>
      <w:r w:rsidR="00217977">
        <w:rPr>
          <w:b/>
          <w:sz w:val="36"/>
          <w:szCs w:val="36"/>
        </w:rPr>
        <w:t xml:space="preserve"> Dry“</w:t>
      </w:r>
      <w:r w:rsidRPr="00E80E38">
        <w:rPr>
          <w:b/>
          <w:sz w:val="36"/>
          <w:szCs w:val="36"/>
        </w:rPr>
        <w:t>-</w:t>
      </w:r>
      <w:r w:rsidR="00217977">
        <w:rPr>
          <w:b/>
          <w:sz w:val="36"/>
          <w:szCs w:val="36"/>
        </w:rPr>
        <w:t xml:space="preserve">WC-Element mit </w:t>
      </w:r>
      <w:r w:rsidR="00D412DF">
        <w:rPr>
          <w:b/>
          <w:sz w:val="36"/>
          <w:szCs w:val="36"/>
        </w:rPr>
        <w:t>„</w:t>
      </w:r>
      <w:proofErr w:type="spellStart"/>
      <w:r w:rsidR="00D412DF">
        <w:rPr>
          <w:b/>
          <w:sz w:val="36"/>
          <w:szCs w:val="36"/>
        </w:rPr>
        <w:t>AquaVip</w:t>
      </w:r>
      <w:proofErr w:type="spellEnd"/>
      <w:r w:rsidR="00D412DF">
        <w:rPr>
          <w:b/>
          <w:sz w:val="36"/>
          <w:szCs w:val="36"/>
        </w:rPr>
        <w:t>“-</w:t>
      </w:r>
      <w:r w:rsidR="00217977">
        <w:rPr>
          <w:b/>
          <w:sz w:val="36"/>
          <w:szCs w:val="36"/>
        </w:rPr>
        <w:t xml:space="preserve">Spülstation </w:t>
      </w:r>
      <w:r w:rsidR="00495836">
        <w:rPr>
          <w:b/>
          <w:sz w:val="36"/>
          <w:szCs w:val="36"/>
        </w:rPr>
        <w:t>unterstützen</w:t>
      </w:r>
    </w:p>
    <w:p w14:paraId="363032B7" w14:textId="77777777" w:rsidR="006C0762" w:rsidRPr="00E80E38" w:rsidRDefault="006C0762" w:rsidP="006C0762">
      <w:pPr>
        <w:pStyle w:val="Textkrper"/>
        <w:spacing w:line="300" w:lineRule="auto"/>
      </w:pPr>
    </w:p>
    <w:p w14:paraId="721673EA" w14:textId="5E00A0BF" w:rsidR="006C0762" w:rsidRPr="00E80E38" w:rsidRDefault="006C0762" w:rsidP="006C0762">
      <w:pPr>
        <w:pStyle w:val="Intro"/>
        <w:rPr>
          <w:i w:val="0"/>
        </w:rPr>
      </w:pPr>
      <w:r w:rsidRPr="00E80E38">
        <w:rPr>
          <w:i w:val="0"/>
        </w:rPr>
        <w:t>Attendorn</w:t>
      </w:r>
      <w:r w:rsidRPr="00AB66B0">
        <w:rPr>
          <w:i w:val="0"/>
        </w:rPr>
        <w:t xml:space="preserve">, </w:t>
      </w:r>
      <w:r w:rsidR="0005574C" w:rsidRPr="00AB66B0">
        <w:rPr>
          <w:i w:val="0"/>
        </w:rPr>
        <w:t>16. Februar</w:t>
      </w:r>
      <w:r w:rsidR="00F466EB" w:rsidRPr="00AB66B0">
        <w:rPr>
          <w:i w:val="0"/>
        </w:rPr>
        <w:t xml:space="preserve"> </w:t>
      </w:r>
      <w:r w:rsidR="005024A1" w:rsidRPr="00AB66B0">
        <w:rPr>
          <w:i w:val="0"/>
        </w:rPr>
        <w:t>20</w:t>
      </w:r>
      <w:r w:rsidR="008C7517" w:rsidRPr="00AB66B0">
        <w:rPr>
          <w:i w:val="0"/>
        </w:rPr>
        <w:t>2</w:t>
      </w:r>
      <w:r w:rsidR="0005574C" w:rsidRPr="00AB66B0">
        <w:rPr>
          <w:i w:val="0"/>
        </w:rPr>
        <w:t>2</w:t>
      </w:r>
      <w:r w:rsidRPr="00E80E38">
        <w:rPr>
          <w:i w:val="0"/>
        </w:rPr>
        <w:t xml:space="preserve"> –</w:t>
      </w:r>
      <w:r w:rsidR="00BD27BA" w:rsidRPr="00E80E38">
        <w:rPr>
          <w:i w:val="0"/>
        </w:rPr>
        <w:t xml:space="preserve"> </w:t>
      </w:r>
      <w:r w:rsidR="005D4124">
        <w:rPr>
          <w:i w:val="0"/>
        </w:rPr>
        <w:t xml:space="preserve">Stagnation ist ein </w:t>
      </w:r>
      <w:r w:rsidR="00606936">
        <w:rPr>
          <w:i w:val="0"/>
        </w:rPr>
        <w:t>großes</w:t>
      </w:r>
      <w:r w:rsidR="005D4124">
        <w:rPr>
          <w:i w:val="0"/>
        </w:rPr>
        <w:t xml:space="preserve"> Risiko für den Erhalt der Trinkwassergüte. Das neue „Prevista Dry“-WC-Element </w:t>
      </w:r>
      <w:r w:rsidR="00EE4FF5">
        <w:rPr>
          <w:i w:val="0"/>
        </w:rPr>
        <w:t xml:space="preserve">mit „AquaVip“-Spülstation </w:t>
      </w:r>
      <w:r w:rsidR="005D4124">
        <w:rPr>
          <w:i w:val="0"/>
        </w:rPr>
        <w:t xml:space="preserve">von Viega räumt </w:t>
      </w:r>
      <w:r w:rsidR="00606936">
        <w:rPr>
          <w:i w:val="0"/>
        </w:rPr>
        <w:t>diese</w:t>
      </w:r>
      <w:r w:rsidR="001A2997">
        <w:rPr>
          <w:i w:val="0"/>
        </w:rPr>
        <w:t>s</w:t>
      </w:r>
      <w:r w:rsidR="005D4124">
        <w:rPr>
          <w:i w:val="0"/>
        </w:rPr>
        <w:t xml:space="preserve"> Risik</w:t>
      </w:r>
      <w:r w:rsidR="001A2997">
        <w:rPr>
          <w:i w:val="0"/>
        </w:rPr>
        <w:t>o</w:t>
      </w:r>
      <w:r w:rsidR="00606936">
        <w:rPr>
          <w:i w:val="0"/>
        </w:rPr>
        <w:t xml:space="preserve"> </w:t>
      </w:r>
      <w:r w:rsidR="00C31A35">
        <w:rPr>
          <w:i w:val="0"/>
        </w:rPr>
        <w:t xml:space="preserve">aber </w:t>
      </w:r>
      <w:r w:rsidR="005D4124">
        <w:rPr>
          <w:i w:val="0"/>
        </w:rPr>
        <w:t xml:space="preserve">für </w:t>
      </w:r>
      <w:r w:rsidR="002D5DC9">
        <w:rPr>
          <w:i w:val="0"/>
        </w:rPr>
        <w:t>K</w:t>
      </w:r>
      <w:r w:rsidR="005D4124">
        <w:rPr>
          <w:i w:val="0"/>
        </w:rPr>
        <w:t xml:space="preserve">alt- </w:t>
      </w:r>
      <w:r w:rsidR="007A7070">
        <w:rPr>
          <w:i w:val="0"/>
        </w:rPr>
        <w:t xml:space="preserve">und </w:t>
      </w:r>
      <w:r w:rsidR="002D5DC9">
        <w:rPr>
          <w:i w:val="0"/>
        </w:rPr>
        <w:t>W</w:t>
      </w:r>
      <w:r w:rsidR="005D4124">
        <w:rPr>
          <w:i w:val="0"/>
        </w:rPr>
        <w:t>armwasser</w:t>
      </w:r>
      <w:r w:rsidR="002D5DC9">
        <w:rPr>
          <w:i w:val="0"/>
        </w:rPr>
        <w:t xml:space="preserve"> </w:t>
      </w:r>
      <w:r w:rsidR="005D4124">
        <w:rPr>
          <w:i w:val="0"/>
        </w:rPr>
        <w:t xml:space="preserve">führende </w:t>
      </w:r>
      <w:r w:rsidR="007A7070">
        <w:rPr>
          <w:i w:val="0"/>
        </w:rPr>
        <w:t xml:space="preserve">Trinkwasserleitungen </w:t>
      </w:r>
      <w:r w:rsidR="005D4124">
        <w:rPr>
          <w:i w:val="0"/>
        </w:rPr>
        <w:t>automatisch aus: In dem Vorwandelement ist eine „</w:t>
      </w:r>
      <w:proofErr w:type="spellStart"/>
      <w:r w:rsidR="005D4124">
        <w:rPr>
          <w:i w:val="0"/>
        </w:rPr>
        <w:t>AquaVip</w:t>
      </w:r>
      <w:proofErr w:type="spellEnd"/>
      <w:r w:rsidR="005D4124">
        <w:rPr>
          <w:i w:val="0"/>
        </w:rPr>
        <w:t xml:space="preserve">“-Spülstation integriert, </w:t>
      </w:r>
      <w:r w:rsidR="00495836">
        <w:rPr>
          <w:i w:val="0"/>
        </w:rPr>
        <w:t xml:space="preserve">die </w:t>
      </w:r>
      <w:r w:rsidR="00982801">
        <w:rPr>
          <w:i w:val="0"/>
        </w:rPr>
        <w:t xml:space="preserve">beide Installationsstränge </w:t>
      </w:r>
      <w:r w:rsidR="005D4124">
        <w:rPr>
          <w:i w:val="0"/>
        </w:rPr>
        <w:t xml:space="preserve">nach definierten Intervallen </w:t>
      </w:r>
      <w:r w:rsidR="00D34FEE">
        <w:rPr>
          <w:i w:val="0"/>
        </w:rPr>
        <w:t xml:space="preserve">selbsttätig </w:t>
      </w:r>
      <w:r w:rsidR="005D4124">
        <w:rPr>
          <w:i w:val="0"/>
        </w:rPr>
        <w:t xml:space="preserve">spült. Ein Temperatursensor kontrolliert </w:t>
      </w:r>
      <w:r w:rsidR="007A7070">
        <w:rPr>
          <w:i w:val="0"/>
        </w:rPr>
        <w:t>den</w:t>
      </w:r>
      <w:r w:rsidR="00F33CB4">
        <w:rPr>
          <w:i w:val="0"/>
        </w:rPr>
        <w:t xml:space="preserve"> </w:t>
      </w:r>
      <w:r w:rsidR="005D4124">
        <w:rPr>
          <w:i w:val="0"/>
        </w:rPr>
        <w:t xml:space="preserve">Spülvorgang und stoppt ihn, wenn </w:t>
      </w:r>
      <w:r w:rsidR="007A7070">
        <w:rPr>
          <w:i w:val="0"/>
        </w:rPr>
        <w:t>hinreichend</w:t>
      </w:r>
      <w:r w:rsidR="005D4124">
        <w:rPr>
          <w:i w:val="0"/>
        </w:rPr>
        <w:t xml:space="preserve"> </w:t>
      </w:r>
      <w:r w:rsidR="001F61D0">
        <w:rPr>
          <w:i w:val="0"/>
        </w:rPr>
        <w:t xml:space="preserve">Warmwasser </w:t>
      </w:r>
      <w:r w:rsidR="005D4124">
        <w:rPr>
          <w:i w:val="0"/>
        </w:rPr>
        <w:t xml:space="preserve">ausgetauscht ist. Das </w:t>
      </w:r>
      <w:r w:rsidR="007A22B2">
        <w:rPr>
          <w:i w:val="0"/>
        </w:rPr>
        <w:t>verhindert</w:t>
      </w:r>
      <w:r w:rsidR="005D4124">
        <w:rPr>
          <w:i w:val="0"/>
        </w:rPr>
        <w:t xml:space="preserve"> Verschwendung.</w:t>
      </w:r>
      <w:r w:rsidR="00495836" w:rsidRPr="00495836">
        <w:t xml:space="preserve"> </w:t>
      </w:r>
      <w:r w:rsidR="00495836" w:rsidRPr="00495836">
        <w:rPr>
          <w:i w:val="0"/>
        </w:rPr>
        <w:t>Zudem werden die Spültemperaturen protokolliert: ein wichtiger Indikator für mögliche Fremderwärmungen</w:t>
      </w:r>
      <w:r w:rsidR="00495836">
        <w:rPr>
          <w:i w:val="0"/>
        </w:rPr>
        <w:t>.</w:t>
      </w:r>
      <w:r w:rsidR="0035777D">
        <w:rPr>
          <w:i w:val="0"/>
        </w:rPr>
        <w:t xml:space="preserve"> </w:t>
      </w:r>
    </w:p>
    <w:p w14:paraId="6269C540" w14:textId="77777777" w:rsidR="006C0762" w:rsidRPr="00E80E38" w:rsidRDefault="006C0762" w:rsidP="006C0762">
      <w:pPr>
        <w:pStyle w:val="Textkrper"/>
        <w:spacing w:line="300" w:lineRule="auto"/>
      </w:pPr>
    </w:p>
    <w:p w14:paraId="49344D03" w14:textId="6EE4B790" w:rsidR="00B576C4" w:rsidRDefault="00F11C9C" w:rsidP="006C0762">
      <w:pPr>
        <w:pStyle w:val="Textkrper"/>
        <w:spacing w:line="300" w:lineRule="auto"/>
      </w:pPr>
      <w:r>
        <w:t>Die</w:t>
      </w:r>
      <w:r w:rsidR="001C58F8">
        <w:t xml:space="preserve"> Spülintervalle wie die Spülmenge</w:t>
      </w:r>
      <w:r w:rsidR="00457A95">
        <w:t>n</w:t>
      </w:r>
      <w:r w:rsidR="001C58F8">
        <w:t xml:space="preserve"> </w:t>
      </w:r>
      <w:r w:rsidR="00457A95">
        <w:t xml:space="preserve">und </w:t>
      </w:r>
      <w:r w:rsidR="001C58F8">
        <w:t>die Zieltemperatur zu</w:t>
      </w:r>
      <w:r w:rsidR="00C50E4C">
        <w:t xml:space="preserve">r Beendigung </w:t>
      </w:r>
      <w:r w:rsidR="001C58F8">
        <w:t xml:space="preserve">des Spülvorgangs </w:t>
      </w:r>
      <w:r w:rsidR="00457A95">
        <w:t xml:space="preserve">werden </w:t>
      </w:r>
      <w:r w:rsidR="00D42C6E">
        <w:t xml:space="preserve">dabei </w:t>
      </w:r>
      <w:r w:rsidR="001C58F8">
        <w:t xml:space="preserve">individuell programmiert. </w:t>
      </w:r>
      <w:r w:rsidR="001715E3">
        <w:t xml:space="preserve">So </w:t>
      </w:r>
      <w:r w:rsidR="00457A95">
        <w:t>lässt sich</w:t>
      </w:r>
      <w:r w:rsidR="001C58F8">
        <w:t xml:space="preserve"> </w:t>
      </w:r>
      <w:r w:rsidR="00457A95">
        <w:t xml:space="preserve">die </w:t>
      </w:r>
      <w:r w:rsidR="001C58F8">
        <w:t>Hygiene-</w:t>
      </w:r>
      <w:r w:rsidR="00457A95">
        <w:t xml:space="preserve">Funktion des </w:t>
      </w:r>
      <w:r w:rsidR="001C58F8">
        <w:t>Spülkasten</w:t>
      </w:r>
      <w:r w:rsidR="00457A95">
        <w:t>s</w:t>
      </w:r>
      <w:r w:rsidR="001C58F8">
        <w:t xml:space="preserve"> auf </w:t>
      </w:r>
      <w:r w:rsidR="00457A95">
        <w:t xml:space="preserve">das jeweilige </w:t>
      </w:r>
      <w:r w:rsidR="001C58F8">
        <w:t xml:space="preserve">Installationsumfeld – beispielsweise in einem </w:t>
      </w:r>
      <w:r w:rsidR="001715E3">
        <w:t xml:space="preserve">kleinen </w:t>
      </w:r>
      <w:r w:rsidR="001C58F8">
        <w:t>Hotel, einer Schule oder einer Sport</w:t>
      </w:r>
      <w:r w:rsidR="001715E3">
        <w:t>halle</w:t>
      </w:r>
      <w:r w:rsidR="001C58F8">
        <w:t xml:space="preserve"> – </w:t>
      </w:r>
      <w:r w:rsidR="00457A95">
        <w:t>anpassen.</w:t>
      </w:r>
      <w:r w:rsidR="00E354C1">
        <w:t xml:space="preserve"> Die </w:t>
      </w:r>
      <w:r w:rsidR="002815E3">
        <w:t xml:space="preserve">im wahrsten Sinne des Wortes </w:t>
      </w:r>
      <w:r w:rsidR="00E354C1">
        <w:t>automatisch</w:t>
      </w:r>
      <w:r w:rsidR="002815E3">
        <w:t xml:space="preserve"> im Hintergrund ablaufende</w:t>
      </w:r>
      <w:r w:rsidR="00E354C1">
        <w:t xml:space="preserve"> Hygienespülung kann </w:t>
      </w:r>
      <w:r w:rsidR="002815E3">
        <w:t xml:space="preserve">außerdem </w:t>
      </w:r>
      <w:r w:rsidR="00E354C1">
        <w:t xml:space="preserve">auf </w:t>
      </w:r>
      <w:r w:rsidR="002815E3">
        <w:t xml:space="preserve">einen Zeitpunkt gelegt werden, an dem es keine Ruhestörung durch das fließende Wasser gibt. Gerade in Hotels ist das ein </w:t>
      </w:r>
      <w:r w:rsidR="000F4B1C">
        <w:t>wichtiger</w:t>
      </w:r>
      <w:r w:rsidR="002815E3">
        <w:t xml:space="preserve"> Komfortaspekt.</w:t>
      </w:r>
    </w:p>
    <w:p w14:paraId="41C302DA" w14:textId="77777777" w:rsidR="002815E3" w:rsidRDefault="002815E3" w:rsidP="006C0762">
      <w:pPr>
        <w:pStyle w:val="Textkrper"/>
        <w:spacing w:line="300" w:lineRule="auto"/>
      </w:pPr>
    </w:p>
    <w:p w14:paraId="72E5E53E" w14:textId="5FF45AAB" w:rsidR="00B576C4" w:rsidRPr="00B576C4" w:rsidRDefault="00B576C4" w:rsidP="006C0762">
      <w:pPr>
        <w:pStyle w:val="Textkrper"/>
        <w:spacing w:line="300" w:lineRule="auto"/>
        <w:rPr>
          <w:b/>
          <w:bCs/>
        </w:rPr>
      </w:pPr>
      <w:r w:rsidRPr="00B576C4">
        <w:rPr>
          <w:b/>
          <w:bCs/>
        </w:rPr>
        <w:t>Einfach</w:t>
      </w:r>
      <w:r w:rsidR="00C23DC3">
        <w:rPr>
          <w:b/>
          <w:bCs/>
        </w:rPr>
        <w:t>e</w:t>
      </w:r>
      <w:r w:rsidRPr="00B576C4">
        <w:rPr>
          <w:b/>
          <w:bCs/>
        </w:rPr>
        <w:t xml:space="preserve"> Installation</w:t>
      </w:r>
    </w:p>
    <w:p w14:paraId="2C4D0FCE" w14:textId="450FC9A5" w:rsidR="00B576C4" w:rsidRDefault="00B576C4" w:rsidP="006C0762">
      <w:pPr>
        <w:pStyle w:val="Textkrper"/>
        <w:spacing w:line="300" w:lineRule="auto"/>
      </w:pPr>
      <w:r>
        <w:t xml:space="preserve">Die Installation des </w:t>
      </w:r>
      <w:r w:rsidR="000C7F6E">
        <w:t>„Prevista Dry“-WC-Elements mit „AquaVip“-Spülstation ist genauso einfach wie die eines jeden WC-Elements aus dem „Prevista</w:t>
      </w:r>
      <w:r w:rsidR="00BD4B2D">
        <w:t xml:space="preserve"> Dry</w:t>
      </w:r>
      <w:r w:rsidR="000C7F6E">
        <w:t xml:space="preserve">“-Programm: </w:t>
      </w:r>
      <w:r w:rsidR="00F11C9C">
        <w:t>Nachdem das Element n</w:t>
      </w:r>
      <w:r w:rsidR="003E0976">
        <w:t xml:space="preserve">ahezu werkzeuglos aufgestellt </w:t>
      </w:r>
      <w:r w:rsidR="00F11C9C">
        <w:t xml:space="preserve">wurde, </w:t>
      </w:r>
      <w:r w:rsidR="005C2DBB">
        <w:t xml:space="preserve">muss neben der obligatorischen Kaltwasserleitung nur noch die Warmwasser führende Rohrleitung an das werksseitig vormontierte Eckventil angeschlossen </w:t>
      </w:r>
      <w:r w:rsidR="00DC6414">
        <w:t>und die</w:t>
      </w:r>
      <w:r w:rsidR="00FF71E2">
        <w:t xml:space="preserve"> </w:t>
      </w:r>
      <w:r w:rsidR="002D5DC9">
        <w:t>„</w:t>
      </w:r>
      <w:r w:rsidR="00FF71E2">
        <w:t>AquaVip</w:t>
      </w:r>
      <w:r w:rsidR="002D5DC9">
        <w:t>“</w:t>
      </w:r>
      <w:r w:rsidR="00FF71E2">
        <w:t>-Spülstation mit dem Stromnetz verbunden werden.</w:t>
      </w:r>
      <w:r w:rsidR="00287E85">
        <w:t xml:space="preserve"> Dann kann die Programmierung der Hygienefunktion </w:t>
      </w:r>
      <w:r w:rsidR="000404D0">
        <w:t xml:space="preserve">über eine Viega-App </w:t>
      </w:r>
      <w:r w:rsidR="00287E85">
        <w:t>erfolgen.</w:t>
      </w:r>
    </w:p>
    <w:p w14:paraId="3079CB65" w14:textId="4B7CA0EE" w:rsidR="00287E85" w:rsidRDefault="00287E85" w:rsidP="006C0762">
      <w:pPr>
        <w:pStyle w:val="Textkrper"/>
        <w:spacing w:line="300" w:lineRule="auto"/>
      </w:pPr>
    </w:p>
    <w:p w14:paraId="793ABCE7" w14:textId="7B8E06C7" w:rsidR="003E0976" w:rsidRDefault="00287E85" w:rsidP="006C0762">
      <w:pPr>
        <w:pStyle w:val="Textkrper"/>
        <w:spacing w:line="300" w:lineRule="auto"/>
      </w:pPr>
      <w:r>
        <w:lastRenderedPageBreak/>
        <w:t xml:space="preserve">Durch einen freien Auslauf ist </w:t>
      </w:r>
      <w:r w:rsidR="000404D0">
        <w:t xml:space="preserve">die Hygienespülfunktion des </w:t>
      </w:r>
      <w:r>
        <w:t>Spülkasten</w:t>
      </w:r>
      <w:r w:rsidR="000404D0">
        <w:t>s</w:t>
      </w:r>
      <w:r>
        <w:t xml:space="preserve"> eigensicher gemäß DIN EN 1717; die </w:t>
      </w:r>
      <w:r w:rsidR="000404D0">
        <w:t>stagnationsfreie</w:t>
      </w:r>
      <w:r>
        <w:t xml:space="preserve"> Wasserführung unterstütz</w:t>
      </w:r>
      <w:r w:rsidR="00511CFE">
        <w:t>t</w:t>
      </w:r>
      <w:r>
        <w:t xml:space="preserve"> den Erhalt der Trinkwassergüte zusätzlich. Schwitzwasserbildung wird durch gezieltes und direktes Ausspülen der </w:t>
      </w:r>
      <w:r w:rsidR="009D7C12">
        <w:t>Warmwasserleitung</w:t>
      </w:r>
      <w:r>
        <w:t xml:space="preserve"> verhindert – ein</w:t>
      </w:r>
      <w:r w:rsidR="003F17C9">
        <w:t>e</w:t>
      </w:r>
      <w:r>
        <w:t xml:space="preserve"> wichtige</w:t>
      </w:r>
      <w:r w:rsidR="003F17C9">
        <w:t xml:space="preserve"> Funktion, um </w:t>
      </w:r>
      <w:r w:rsidR="009D7C12" w:rsidRPr="009D7C12">
        <w:t>Kondensatbildung</w:t>
      </w:r>
      <w:r>
        <w:t xml:space="preserve"> innerhalb der Vorwand</w:t>
      </w:r>
      <w:r w:rsidR="00D24A82">
        <w:t xml:space="preserve"> </w:t>
      </w:r>
      <w:r w:rsidR="003F17C9">
        <w:t>zu verhindern</w:t>
      </w:r>
      <w:r w:rsidR="00870800">
        <w:t>.</w:t>
      </w:r>
    </w:p>
    <w:p w14:paraId="4DB8F974" w14:textId="4C46B686" w:rsidR="00457A95" w:rsidRDefault="00457A95" w:rsidP="006C0762">
      <w:pPr>
        <w:pStyle w:val="Textkrper"/>
        <w:spacing w:line="300" w:lineRule="auto"/>
      </w:pPr>
    </w:p>
    <w:p w14:paraId="13A50C9E" w14:textId="1B45E4F2" w:rsidR="00A92DDC" w:rsidRPr="00A92DDC" w:rsidRDefault="00A92DDC" w:rsidP="006C0762">
      <w:pPr>
        <w:pStyle w:val="Textkrper"/>
        <w:spacing w:line="300" w:lineRule="auto"/>
        <w:rPr>
          <w:b/>
          <w:bCs/>
        </w:rPr>
      </w:pPr>
      <w:r w:rsidRPr="00A92DDC">
        <w:rPr>
          <w:b/>
          <w:bCs/>
        </w:rPr>
        <w:t>Einfache Kommunikation</w:t>
      </w:r>
    </w:p>
    <w:p w14:paraId="46C6EA94" w14:textId="7D9AB3E9" w:rsidR="0066322C" w:rsidRDefault="00457A95" w:rsidP="006C0762">
      <w:pPr>
        <w:pStyle w:val="Textkrper"/>
        <w:spacing w:line="300" w:lineRule="auto"/>
      </w:pPr>
      <w:r>
        <w:t xml:space="preserve">Die Kommunikation mit dem „Prevista Dry“-WC-Element mit </w:t>
      </w:r>
      <w:r w:rsidR="00E0028F">
        <w:t xml:space="preserve">„AquaVip“-Spülstation </w:t>
      </w:r>
      <w:r>
        <w:t xml:space="preserve">erfolgt per Bluetooth-Modul und </w:t>
      </w:r>
      <w:r w:rsidR="0073025C">
        <w:t xml:space="preserve">der zugehörigen, </w:t>
      </w:r>
      <w:r>
        <w:t>kostenlosen Viega-App</w:t>
      </w:r>
      <w:r w:rsidR="0073025C">
        <w:t xml:space="preserve"> </w:t>
      </w:r>
      <w:r w:rsidR="001F61D0">
        <w:t>Prevista Hygiene Control</w:t>
      </w:r>
      <w:r>
        <w:t xml:space="preserve"> (für iOS und Android).</w:t>
      </w:r>
      <w:r w:rsidR="004025F2">
        <w:t xml:space="preserve"> So können Objekte mit </w:t>
      </w:r>
      <w:r w:rsidR="00564773">
        <w:t>mehreren dieser</w:t>
      </w:r>
      <w:r w:rsidR="004025F2">
        <w:t xml:space="preserve"> Module komfortabel per Smartphone </w:t>
      </w:r>
      <w:r w:rsidR="0066322C">
        <w:t>eingerichtet und betrieben werden.</w:t>
      </w:r>
      <w:r w:rsidR="000C7F6E">
        <w:t xml:space="preserve"> Dank eines </w:t>
      </w:r>
      <w:r w:rsidR="00206A5E">
        <w:t xml:space="preserve">frei konfigurierbaren </w:t>
      </w:r>
      <w:r w:rsidR="000C7F6E">
        <w:t>Templates müssen die Grundparameter dabei nur ein Mal definiert werden. Anschließend lassen sie sich auf jeden weiteren Spülkasten direkt übertragen. Das reduziert den Aufwand für die Inbetriebnahme.</w:t>
      </w:r>
    </w:p>
    <w:p w14:paraId="42BF3A16" w14:textId="77777777" w:rsidR="000C7F6E" w:rsidRDefault="000C7F6E" w:rsidP="006C0762">
      <w:pPr>
        <w:pStyle w:val="Textkrper"/>
        <w:spacing w:line="300" w:lineRule="auto"/>
      </w:pPr>
    </w:p>
    <w:p w14:paraId="75FE998E" w14:textId="6A0D186D" w:rsidR="00FB43B7" w:rsidRDefault="0066322C" w:rsidP="006C0762">
      <w:pPr>
        <w:pStyle w:val="Textkrper"/>
        <w:spacing w:line="300" w:lineRule="auto"/>
      </w:pPr>
      <w:r>
        <w:t xml:space="preserve">Auch eine </w:t>
      </w:r>
      <w:r w:rsidR="00A92DDC">
        <w:t>direkt</w:t>
      </w:r>
      <w:r w:rsidR="000714D6">
        <w:t>e</w:t>
      </w:r>
      <w:r>
        <w:t xml:space="preserve"> Auslesung </w:t>
      </w:r>
      <w:r w:rsidR="00A92DDC">
        <w:t xml:space="preserve">der Spülstation </w:t>
      </w:r>
      <w:r>
        <w:t xml:space="preserve">inklusive Protokollierung der Spülvorgänge ist </w:t>
      </w:r>
      <w:r w:rsidR="000714D6">
        <w:t xml:space="preserve">via Bluetooth und App </w:t>
      </w:r>
      <w:r>
        <w:t xml:space="preserve">möglich. Der Betreiber erfüllt über </w:t>
      </w:r>
      <w:r w:rsidR="00A311EF">
        <w:t>das</w:t>
      </w:r>
      <w:r>
        <w:t xml:space="preserve"> „Prevista Dry“-WC-Element </w:t>
      </w:r>
      <w:r w:rsidR="00A311EF">
        <w:t>mit</w:t>
      </w:r>
      <w:r w:rsidR="001F61D0">
        <w:t xml:space="preserve"> </w:t>
      </w:r>
      <w:r w:rsidR="00DC6414">
        <w:t>„</w:t>
      </w:r>
      <w:r w:rsidR="001F61D0">
        <w:t>AquaVip</w:t>
      </w:r>
      <w:r w:rsidR="00DC6414">
        <w:t>“</w:t>
      </w:r>
      <w:r w:rsidR="001F61D0">
        <w:t>-</w:t>
      </w:r>
      <w:r w:rsidR="00A311EF">
        <w:t>Spül</w:t>
      </w:r>
      <w:r w:rsidR="00E0028F">
        <w:t>station</w:t>
      </w:r>
      <w:r w:rsidR="00A311EF">
        <w:t xml:space="preserve"> </w:t>
      </w:r>
      <w:r>
        <w:t xml:space="preserve">also gleichzeitig seine Dokumentationspflicht, </w:t>
      </w:r>
      <w:r w:rsidR="00652806">
        <w:t>wie</w:t>
      </w:r>
      <w:r>
        <w:t xml:space="preserve"> er die Trinkwasser-Installation </w:t>
      </w:r>
      <w:r w:rsidR="000D0A85">
        <w:t xml:space="preserve">bei Nutzungsunterbrechungen </w:t>
      </w:r>
      <w:r>
        <w:t xml:space="preserve">vor Hygienerisiken durch Stagnation </w:t>
      </w:r>
      <w:r w:rsidR="00652806">
        <w:t>absichert</w:t>
      </w:r>
      <w:r>
        <w:t>.</w:t>
      </w:r>
    </w:p>
    <w:p w14:paraId="720F19FA" w14:textId="48647D09" w:rsidR="009859FF" w:rsidRDefault="009859FF" w:rsidP="006C0762">
      <w:pPr>
        <w:pStyle w:val="Textkrper"/>
        <w:spacing w:line="300" w:lineRule="auto"/>
      </w:pPr>
    </w:p>
    <w:p w14:paraId="521DADCA" w14:textId="0B90124F" w:rsidR="009859FF" w:rsidRDefault="009859FF" w:rsidP="006C0762">
      <w:pPr>
        <w:pStyle w:val="Textkrper"/>
        <w:spacing w:line="300" w:lineRule="auto"/>
      </w:pPr>
      <w:r>
        <w:t xml:space="preserve">In Gebäudekomplexen mit einer größeren Zahl an </w:t>
      </w:r>
      <w:r w:rsidR="007C0CEF">
        <w:t xml:space="preserve">solchen </w:t>
      </w:r>
      <w:r>
        <w:t xml:space="preserve">„Prevista Dry“-WC-Elementen können die Einheiten </w:t>
      </w:r>
      <w:r w:rsidR="00FB43B7">
        <w:t>auch</w:t>
      </w:r>
      <w:r>
        <w:t xml:space="preserve"> </w:t>
      </w:r>
      <w:r w:rsidR="001F61D0" w:rsidRPr="001F61D0">
        <w:t xml:space="preserve">an das Viega-eigene Trinkwassermanagementsystem </w:t>
      </w:r>
      <w:r w:rsidR="00DC6414">
        <w:t>„</w:t>
      </w:r>
      <w:r w:rsidR="001F61D0" w:rsidRPr="001F61D0">
        <w:t>AquaVip Solutions</w:t>
      </w:r>
      <w:r w:rsidR="00DC6414">
        <w:t>“</w:t>
      </w:r>
      <w:r w:rsidR="001F61D0" w:rsidRPr="001F61D0">
        <w:t xml:space="preserve"> sowie die Gebäudeautomation angebunden werden.</w:t>
      </w:r>
      <w:r w:rsidR="00DC6414">
        <w:t xml:space="preserve"> </w:t>
      </w:r>
      <w:r w:rsidR="00D33E23">
        <w:t>Dann ist</w:t>
      </w:r>
      <w:r>
        <w:t xml:space="preserve"> eine zentrale Verwaltung oder Parametrierung </w:t>
      </w:r>
      <w:r w:rsidR="005C4F51">
        <w:t xml:space="preserve">der Spülfunktionen </w:t>
      </w:r>
      <w:r>
        <w:t>möglich.</w:t>
      </w:r>
    </w:p>
    <w:p w14:paraId="4BB2CEEA" w14:textId="77777777" w:rsidR="00FB43B7" w:rsidRDefault="00FB43B7" w:rsidP="00FB43B7">
      <w:pPr>
        <w:pStyle w:val="Textkrper"/>
        <w:spacing w:line="300" w:lineRule="auto"/>
      </w:pPr>
    </w:p>
    <w:p w14:paraId="25B8B443" w14:textId="56AC6167" w:rsidR="00FB43B7" w:rsidRPr="0014628B" w:rsidRDefault="00FB43B7" w:rsidP="00FB43B7">
      <w:pPr>
        <w:pStyle w:val="Textkrper"/>
        <w:spacing w:line="300" w:lineRule="auto"/>
        <w:rPr>
          <w:strike/>
        </w:rPr>
      </w:pPr>
      <w:r>
        <w:t xml:space="preserve">Die Temperaturmessung des Wassers </w:t>
      </w:r>
      <w:r w:rsidR="00A54D89">
        <w:t>bei jedem</w:t>
      </w:r>
      <w:r w:rsidR="00160D61">
        <w:t xml:space="preserve"> Spülvorgang </w:t>
      </w:r>
      <w:r>
        <w:t xml:space="preserve">lässt außerdem </w:t>
      </w:r>
      <w:r w:rsidR="00160D61">
        <w:t>Rücks</w:t>
      </w:r>
      <w:r>
        <w:t xml:space="preserve">chlüsse darauf zu, ob </w:t>
      </w:r>
      <w:r w:rsidR="00160D61">
        <w:t>es in der Installation Risiken der Fremderwärmung von Trinkwasser kalt gibt. Das kann beispielsweise durch Wärmeübergang in einem Schacht der Fall sein. Diese Hygienerisiken für das Trinkwasser würden sonst unentdeckt bleiben</w:t>
      </w:r>
      <w:r w:rsidR="00E9276B">
        <w:t>. D</w:t>
      </w:r>
      <w:r w:rsidR="00160D61">
        <w:t>ank der Zusatzfunktion des „Prevista D</w:t>
      </w:r>
      <w:r w:rsidR="001F61D0">
        <w:t xml:space="preserve">ry“-WC-Element mit </w:t>
      </w:r>
      <w:r w:rsidR="00160D61">
        <w:t>„AquaVip“-Spülstation</w:t>
      </w:r>
      <w:r w:rsidR="001F61D0">
        <w:t xml:space="preserve"> können</w:t>
      </w:r>
      <w:r w:rsidR="00160D61">
        <w:t xml:space="preserve"> </w:t>
      </w:r>
      <w:r w:rsidR="00E9276B">
        <w:t>F</w:t>
      </w:r>
      <w:r w:rsidR="001F61D0">
        <w:t>remderwärmungen</w:t>
      </w:r>
      <w:r w:rsidR="00E9276B">
        <w:t xml:space="preserve"> </w:t>
      </w:r>
      <w:r w:rsidR="007252CC">
        <w:t>detektiert</w:t>
      </w:r>
      <w:r w:rsidR="001F61D0">
        <w:t xml:space="preserve"> werden</w:t>
      </w:r>
      <w:r w:rsidR="003351E7">
        <w:t>.</w:t>
      </w:r>
      <w:r w:rsidR="003351E7" w:rsidRPr="0014628B">
        <w:rPr>
          <w:strike/>
        </w:rPr>
        <w:t xml:space="preserve"> </w:t>
      </w:r>
    </w:p>
    <w:p w14:paraId="02D0378E" w14:textId="77777777" w:rsidR="000A145D" w:rsidRDefault="000A145D" w:rsidP="006C0762">
      <w:pPr>
        <w:pStyle w:val="Textkrper"/>
        <w:spacing w:line="300" w:lineRule="auto"/>
      </w:pPr>
    </w:p>
    <w:p w14:paraId="6EB316A9" w14:textId="77777777" w:rsidR="009D7346" w:rsidRDefault="009D7346" w:rsidP="000A145D">
      <w:pPr>
        <w:pStyle w:val="Textkrper"/>
        <w:spacing w:line="300" w:lineRule="auto"/>
        <w:rPr>
          <w:b/>
          <w:bCs/>
        </w:rPr>
      </w:pPr>
    </w:p>
    <w:p w14:paraId="332558F3" w14:textId="77777777" w:rsidR="009D7346" w:rsidRDefault="009D7346" w:rsidP="000A145D">
      <w:pPr>
        <w:pStyle w:val="Textkrper"/>
        <w:spacing w:line="300" w:lineRule="auto"/>
        <w:rPr>
          <w:b/>
          <w:bCs/>
        </w:rPr>
      </w:pPr>
    </w:p>
    <w:p w14:paraId="4BA526A4" w14:textId="67794A54" w:rsidR="000A145D" w:rsidRPr="00A92DDC" w:rsidRDefault="000A145D" w:rsidP="000A145D">
      <w:pPr>
        <w:pStyle w:val="Textkrper"/>
        <w:spacing w:line="300" w:lineRule="auto"/>
        <w:rPr>
          <w:b/>
          <w:bCs/>
        </w:rPr>
      </w:pPr>
      <w:r>
        <w:rPr>
          <w:b/>
          <w:bCs/>
        </w:rPr>
        <w:lastRenderedPageBreak/>
        <w:t>Alle Betätigungsplatten einsetzbar</w:t>
      </w:r>
    </w:p>
    <w:p w14:paraId="764CF1AD" w14:textId="3F90A780" w:rsidR="000A145D" w:rsidRDefault="000A145D" w:rsidP="000A145D">
      <w:pPr>
        <w:pStyle w:val="Textkrper"/>
        <w:spacing w:line="300" w:lineRule="auto"/>
      </w:pPr>
      <w:r>
        <w:t xml:space="preserve">Das ab </w:t>
      </w:r>
      <w:r w:rsidR="008D45E2">
        <w:t>Juli</w:t>
      </w:r>
      <w:r>
        <w:t xml:space="preserve"> lieferbare „Prevista Dry“-WC-Element mit </w:t>
      </w:r>
      <w:r w:rsidR="0082191C">
        <w:t xml:space="preserve">automatischer Spülfunktion </w:t>
      </w:r>
      <w:r>
        <w:t xml:space="preserve">lässt sich mit allen für das „Prevista“-Vorwandsystem lieferbaren Betätigungsplatten kombinieren. Besonders designstarke Lösungen </w:t>
      </w:r>
      <w:r w:rsidR="008B62A9">
        <w:t xml:space="preserve">zum Beispiel mit furnierter Holzoberfläche oder aus gebürstetem Edelstahl stehen für das Bad-Interieur also genauso zur Verfügung wie die komfortabel, weil </w:t>
      </w:r>
      <w:r w:rsidR="00A63D2F">
        <w:t xml:space="preserve">berührungslos </w:t>
      </w:r>
      <w:r w:rsidR="008B62A9">
        <w:t xml:space="preserve">elektronisch auslösenden Betätigungsplatten aus dem „Visign“-Programm von Viega. Das eröffnet eine neue Dimension in der attraktiven Badgestaltung, </w:t>
      </w:r>
      <w:r w:rsidR="00D37B07">
        <w:t>denn so können</w:t>
      </w:r>
      <w:r w:rsidR="008B62A9">
        <w:t xml:space="preserve"> zusätzlich wichtige Hygienefunktionalitäten zum Erhalt der Trinkwassergüte </w:t>
      </w:r>
      <w:r w:rsidR="00D37B07">
        <w:t xml:space="preserve">in die standardmäßige WC-Betätigung eingebunden </w:t>
      </w:r>
      <w:r w:rsidR="008B62A9">
        <w:t>werden.</w:t>
      </w:r>
    </w:p>
    <w:p w14:paraId="52183C76" w14:textId="06D46DBC" w:rsidR="008B62A9" w:rsidRDefault="008B62A9" w:rsidP="000A145D">
      <w:pPr>
        <w:pStyle w:val="Textkrper"/>
        <w:spacing w:line="300" w:lineRule="auto"/>
      </w:pPr>
    </w:p>
    <w:p w14:paraId="1E828A3C" w14:textId="539C4C0C" w:rsidR="008B62A9" w:rsidRPr="00E80E38" w:rsidRDefault="008B62A9" w:rsidP="000A145D">
      <w:pPr>
        <w:pStyle w:val="Textkrper"/>
        <w:spacing w:line="300" w:lineRule="auto"/>
      </w:pPr>
      <w:r>
        <w:t>Mehr Informationen zu dem neuen</w:t>
      </w:r>
      <w:r w:rsidR="00DC6414">
        <w:t xml:space="preserve"> „Prevista Dry“-WC-Element mit</w:t>
      </w:r>
      <w:r>
        <w:t xml:space="preserve"> „AquaVip“-Spülstation</w:t>
      </w:r>
      <w:r w:rsidR="00E51F49">
        <w:t xml:space="preserve"> sowie</w:t>
      </w:r>
      <w:r>
        <w:t xml:space="preserve"> zur schnellen Auslegung </w:t>
      </w:r>
      <w:r w:rsidR="00E51F49">
        <w:t>des „Prevista</w:t>
      </w:r>
      <w:r w:rsidR="00DE47E9">
        <w:t xml:space="preserve"> Dry Plus</w:t>
      </w:r>
      <w:r w:rsidR="00E51F49">
        <w:t xml:space="preserve">“-Vorwandsystems mit dem entsprechenden Online-Konfigurator gibt es unter </w:t>
      </w:r>
      <w:r w:rsidR="00DB4AA7" w:rsidRPr="00DB4AA7">
        <w:t>viega.de/</w:t>
      </w:r>
      <w:proofErr w:type="spellStart"/>
      <w:r w:rsidR="00DB4AA7" w:rsidRPr="00DB4AA7">
        <w:t>PrevistaDryAquaVip</w:t>
      </w:r>
      <w:proofErr w:type="spellEnd"/>
      <w:r w:rsidR="00E51F49">
        <w:t>.</w:t>
      </w:r>
    </w:p>
    <w:p w14:paraId="224846AE" w14:textId="77777777" w:rsidR="006C0762" w:rsidRPr="00E80E38" w:rsidRDefault="006C0762" w:rsidP="006C0762">
      <w:pPr>
        <w:pStyle w:val="Textkrper"/>
        <w:spacing w:line="300" w:lineRule="auto"/>
        <w:jc w:val="right"/>
        <w:rPr>
          <w:i/>
        </w:rPr>
      </w:pPr>
    </w:p>
    <w:p w14:paraId="49CC3523" w14:textId="06654727" w:rsidR="006C0762" w:rsidRDefault="0054613A" w:rsidP="006C0762">
      <w:pPr>
        <w:pStyle w:val="Textkrper"/>
        <w:spacing w:line="300" w:lineRule="auto"/>
        <w:jc w:val="right"/>
        <w:rPr>
          <w:i/>
        </w:rPr>
      </w:pPr>
      <w:r>
        <w:rPr>
          <w:i/>
        </w:rPr>
        <w:t>PR_PrevistaDryWC-Element_AquaVip-rinsingstation</w:t>
      </w:r>
      <w:r w:rsidR="00B92B07">
        <w:rPr>
          <w:i/>
        </w:rPr>
        <w:t>_DE</w:t>
      </w:r>
      <w:r w:rsidR="00B92B07" w:rsidRPr="009D7346">
        <w:rPr>
          <w:i/>
        </w:rPr>
        <w:t>_202</w:t>
      </w:r>
      <w:r w:rsidR="00495836" w:rsidRPr="009D7346">
        <w:rPr>
          <w:i/>
        </w:rPr>
        <w:t>2</w:t>
      </w:r>
      <w:r w:rsidR="006C0762" w:rsidRPr="009D7346">
        <w:rPr>
          <w:i/>
        </w:rPr>
        <w:t>.</w:t>
      </w:r>
      <w:r w:rsidR="006C0762" w:rsidRPr="00E80E38">
        <w:rPr>
          <w:i/>
        </w:rPr>
        <w:t>doc</w:t>
      </w:r>
      <w:r w:rsidR="00A56B37">
        <w:rPr>
          <w:i/>
        </w:rPr>
        <w:t>x</w:t>
      </w:r>
    </w:p>
    <w:p w14:paraId="0C625F51" w14:textId="77777777" w:rsidR="0027491E" w:rsidRPr="00E80E38" w:rsidRDefault="0027491E" w:rsidP="006C0762">
      <w:pPr>
        <w:pStyle w:val="Textkrper"/>
        <w:spacing w:line="300" w:lineRule="auto"/>
        <w:jc w:val="right"/>
        <w:rPr>
          <w:i/>
        </w:rPr>
      </w:pPr>
    </w:p>
    <w:p w14:paraId="3A1F54D6" w14:textId="784D0C0F" w:rsidR="006C0762" w:rsidRDefault="006C0762" w:rsidP="006C0762">
      <w:pPr>
        <w:pStyle w:val="text"/>
        <w:spacing w:line="300" w:lineRule="auto"/>
      </w:pPr>
    </w:p>
    <w:p w14:paraId="082FD1EF" w14:textId="1DAF49F7" w:rsidR="00936D51" w:rsidRPr="00E80E38" w:rsidRDefault="00D1446C" w:rsidP="006C0762">
      <w:pPr>
        <w:pStyle w:val="text"/>
        <w:spacing w:line="300" w:lineRule="auto"/>
      </w:pPr>
      <w:r w:rsidRPr="00D1446C">
        <w:rPr>
          <w:noProof/>
        </w:rPr>
        <w:drawing>
          <wp:inline distT="0" distB="0" distL="0" distR="0" wp14:anchorId="68B5505C" wp14:editId="44BDA56B">
            <wp:extent cx="2060575" cy="3213100"/>
            <wp:effectExtent l="0" t="0" r="0" b="6350"/>
            <wp:docPr id="1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65461" cy="3220719"/>
                    </a:xfrm>
                    <a:prstGeom prst="rect">
                      <a:avLst/>
                    </a:prstGeom>
                    <a:ln>
                      <a:noFill/>
                    </a:ln>
                    <a:extLst>
                      <a:ext uri="{53640926-AAD7-44D8-BBD7-CCE9431645EC}">
                        <a14:shadowObscured xmlns:a14="http://schemas.microsoft.com/office/drawing/2010/main"/>
                      </a:ext>
                    </a:extLst>
                  </pic:spPr>
                </pic:pic>
              </a:graphicData>
            </a:graphic>
          </wp:inline>
        </w:drawing>
      </w:r>
    </w:p>
    <w:p w14:paraId="5F065667" w14:textId="5BC1158C" w:rsidR="006C0762" w:rsidRPr="00E80E38" w:rsidRDefault="00BD27BA" w:rsidP="006C0762">
      <w:pPr>
        <w:pStyle w:val="text"/>
        <w:spacing w:line="300" w:lineRule="auto"/>
        <w:rPr>
          <w:sz w:val="22"/>
          <w:szCs w:val="22"/>
        </w:rPr>
      </w:pPr>
      <w:r w:rsidRPr="00E80E38">
        <w:rPr>
          <w:sz w:val="22"/>
          <w:szCs w:val="22"/>
        </w:rPr>
        <w:lastRenderedPageBreak/>
        <w:t>Foto</w:t>
      </w:r>
      <w:r w:rsidR="006C0762" w:rsidRPr="00E80E38">
        <w:rPr>
          <w:sz w:val="22"/>
          <w:szCs w:val="22"/>
        </w:rPr>
        <w:t xml:space="preserve"> (</w:t>
      </w:r>
      <w:r w:rsidR="0054613A" w:rsidRPr="0054613A">
        <w:rPr>
          <w:sz w:val="22"/>
          <w:szCs w:val="22"/>
        </w:rPr>
        <w:t>PR_PrevistaDryWC-Element_AquaVip-rinsingstation</w:t>
      </w:r>
      <w:r w:rsidR="0054613A">
        <w:rPr>
          <w:sz w:val="22"/>
          <w:szCs w:val="22"/>
        </w:rPr>
        <w:t>_DE_</w:t>
      </w:r>
      <w:r w:rsidR="00B92B07" w:rsidRPr="00E86525">
        <w:rPr>
          <w:sz w:val="22"/>
          <w:szCs w:val="22"/>
        </w:rPr>
        <w:t>202</w:t>
      </w:r>
      <w:r w:rsidR="00E86525" w:rsidRPr="00E86525">
        <w:rPr>
          <w:sz w:val="22"/>
          <w:szCs w:val="22"/>
        </w:rPr>
        <w:t>2</w:t>
      </w:r>
      <w:r w:rsidR="00B92B07" w:rsidRPr="00E86525">
        <w:rPr>
          <w:sz w:val="22"/>
          <w:szCs w:val="22"/>
        </w:rPr>
        <w:t>_</w:t>
      </w:r>
      <w:r w:rsidR="0054613A" w:rsidRPr="00E86525">
        <w:rPr>
          <w:sz w:val="22"/>
          <w:szCs w:val="22"/>
        </w:rPr>
        <w:t>01</w:t>
      </w:r>
      <w:r w:rsidRPr="00E86525">
        <w:rPr>
          <w:sz w:val="22"/>
          <w:szCs w:val="22"/>
        </w:rPr>
        <w:t>)</w:t>
      </w:r>
      <w:r w:rsidR="006C0762" w:rsidRPr="00E86525">
        <w:rPr>
          <w:sz w:val="22"/>
          <w:szCs w:val="22"/>
        </w:rPr>
        <w:t>:</w:t>
      </w:r>
      <w:r w:rsidR="006C0762" w:rsidRPr="00E80E38">
        <w:rPr>
          <w:sz w:val="22"/>
          <w:szCs w:val="22"/>
        </w:rPr>
        <w:t xml:space="preserve"> </w:t>
      </w:r>
      <w:r w:rsidR="00D1446C">
        <w:rPr>
          <w:sz w:val="22"/>
          <w:szCs w:val="22"/>
        </w:rPr>
        <w:t xml:space="preserve">Mit dem neuen </w:t>
      </w:r>
      <w:r w:rsidR="00D1446C" w:rsidRPr="00D1446C">
        <w:rPr>
          <w:sz w:val="22"/>
          <w:szCs w:val="22"/>
        </w:rPr>
        <w:t>„Prevista Dry“-WC-Element mit „AquaVip“-Spülstation</w:t>
      </w:r>
      <w:r w:rsidR="00D1446C">
        <w:rPr>
          <w:sz w:val="22"/>
          <w:szCs w:val="22"/>
        </w:rPr>
        <w:t xml:space="preserve"> werden Kalt- und Warmwasser führende Trinkwasser-Installationen, beispielsweise in einem Hotelzimmer, ohne großen Aufwand optimal vor hygienekritischen Stagnationsrisiken geschützt.</w:t>
      </w:r>
      <w:r w:rsidR="0062166F" w:rsidRPr="00E80E38">
        <w:rPr>
          <w:sz w:val="22"/>
          <w:szCs w:val="22"/>
        </w:rPr>
        <w:t xml:space="preserve"> (F</w:t>
      </w:r>
      <w:r w:rsidR="006C0762" w:rsidRPr="00E80E38">
        <w:rPr>
          <w:sz w:val="22"/>
          <w:szCs w:val="22"/>
        </w:rPr>
        <w:t>oto</w:t>
      </w:r>
      <w:r w:rsidR="0035439A" w:rsidRPr="00E80E38">
        <w:rPr>
          <w:sz w:val="22"/>
          <w:szCs w:val="22"/>
        </w:rPr>
        <w:t>s</w:t>
      </w:r>
      <w:r w:rsidR="006C0762" w:rsidRPr="00E80E38">
        <w:rPr>
          <w:sz w:val="22"/>
          <w:szCs w:val="22"/>
        </w:rPr>
        <w:t>: Viega)</w:t>
      </w:r>
    </w:p>
    <w:p w14:paraId="639D30F4" w14:textId="77777777" w:rsidR="00B82785" w:rsidRDefault="00B82785" w:rsidP="006C0762">
      <w:pPr>
        <w:pStyle w:val="text"/>
        <w:spacing w:line="300" w:lineRule="auto"/>
        <w:rPr>
          <w:sz w:val="22"/>
          <w:szCs w:val="22"/>
        </w:rPr>
      </w:pPr>
      <w:r w:rsidRPr="00B82785">
        <w:rPr>
          <w:noProof/>
          <w:sz w:val="22"/>
          <w:szCs w:val="22"/>
        </w:rPr>
        <w:drawing>
          <wp:inline distT="0" distB="0" distL="0" distR="0" wp14:anchorId="19BA1342" wp14:editId="7C4243CB">
            <wp:extent cx="915484" cy="2631004"/>
            <wp:effectExtent l="0" t="0" r="0" b="0"/>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5484" cy="2631004"/>
                    </a:xfrm>
                    <a:prstGeom prst="rect">
                      <a:avLst/>
                    </a:prstGeom>
                  </pic:spPr>
                </pic:pic>
              </a:graphicData>
            </a:graphic>
          </wp:inline>
        </w:drawing>
      </w:r>
      <w:r w:rsidRPr="00B82785">
        <w:rPr>
          <w:sz w:val="22"/>
          <w:szCs w:val="22"/>
        </w:rPr>
        <w:t xml:space="preserve"> </w:t>
      </w:r>
    </w:p>
    <w:p w14:paraId="1F032E9A" w14:textId="78F66C3E" w:rsidR="00BD27BA" w:rsidRDefault="00B82785" w:rsidP="006C0762">
      <w:pPr>
        <w:pStyle w:val="text"/>
        <w:spacing w:line="300" w:lineRule="auto"/>
        <w:rPr>
          <w:sz w:val="22"/>
          <w:szCs w:val="22"/>
        </w:rPr>
      </w:pPr>
      <w:r w:rsidRPr="00E80E38">
        <w:rPr>
          <w:sz w:val="22"/>
          <w:szCs w:val="22"/>
        </w:rPr>
        <w:t>Foto (</w:t>
      </w:r>
      <w:r w:rsidR="0054613A" w:rsidRPr="0054613A">
        <w:rPr>
          <w:sz w:val="22"/>
          <w:szCs w:val="22"/>
        </w:rPr>
        <w:t>PR_PrevistaDryWC-Element_AquaVip-rinsingstation</w:t>
      </w:r>
      <w:r w:rsidR="0054613A">
        <w:rPr>
          <w:sz w:val="22"/>
          <w:szCs w:val="22"/>
        </w:rPr>
        <w:t>_</w:t>
      </w:r>
      <w:r w:rsidR="0054613A" w:rsidRPr="00E86525">
        <w:rPr>
          <w:sz w:val="22"/>
          <w:szCs w:val="22"/>
        </w:rPr>
        <w:t>DE_</w:t>
      </w:r>
      <w:r w:rsidR="00B92B07" w:rsidRPr="00E86525">
        <w:rPr>
          <w:sz w:val="22"/>
          <w:szCs w:val="22"/>
        </w:rPr>
        <w:t>202</w:t>
      </w:r>
      <w:r w:rsidR="00E86525" w:rsidRPr="00E86525">
        <w:rPr>
          <w:sz w:val="22"/>
          <w:szCs w:val="22"/>
        </w:rPr>
        <w:t>2</w:t>
      </w:r>
      <w:r w:rsidR="00B92B07" w:rsidRPr="00E86525">
        <w:rPr>
          <w:sz w:val="22"/>
          <w:szCs w:val="22"/>
        </w:rPr>
        <w:t>_</w:t>
      </w:r>
      <w:r w:rsidR="0054613A" w:rsidRPr="00E86525">
        <w:rPr>
          <w:sz w:val="22"/>
          <w:szCs w:val="22"/>
        </w:rPr>
        <w:t>0</w:t>
      </w:r>
      <w:r w:rsidR="00E86525" w:rsidRPr="00E86525">
        <w:rPr>
          <w:sz w:val="22"/>
          <w:szCs w:val="22"/>
        </w:rPr>
        <w:t>2</w:t>
      </w:r>
      <w:r w:rsidRPr="00E86525">
        <w:rPr>
          <w:sz w:val="22"/>
          <w:szCs w:val="22"/>
        </w:rPr>
        <w:t>):</w:t>
      </w:r>
      <w:r w:rsidRPr="00E80E38">
        <w:rPr>
          <w:sz w:val="22"/>
          <w:szCs w:val="22"/>
        </w:rPr>
        <w:t xml:space="preserve"> </w:t>
      </w:r>
      <w:r>
        <w:rPr>
          <w:sz w:val="22"/>
          <w:szCs w:val="22"/>
        </w:rPr>
        <w:t>Das neue „</w:t>
      </w:r>
      <w:proofErr w:type="spellStart"/>
      <w:r>
        <w:rPr>
          <w:sz w:val="22"/>
          <w:szCs w:val="22"/>
        </w:rPr>
        <w:t>Prevista</w:t>
      </w:r>
      <w:proofErr w:type="spellEnd"/>
      <w:r>
        <w:rPr>
          <w:sz w:val="22"/>
          <w:szCs w:val="22"/>
        </w:rPr>
        <w:t xml:space="preserve"> Dry“-WC-Element</w:t>
      </w:r>
      <w:r w:rsidRPr="00E80E38">
        <w:rPr>
          <w:sz w:val="22"/>
          <w:szCs w:val="22"/>
        </w:rPr>
        <w:t xml:space="preserve"> </w:t>
      </w:r>
      <w:r>
        <w:rPr>
          <w:sz w:val="22"/>
          <w:szCs w:val="22"/>
        </w:rPr>
        <w:t>lässt sich genauso schnell und einfach montieren wie die bekannten „Prevista Dry“-Vorwand</w:t>
      </w:r>
      <w:r w:rsidR="001F61D0">
        <w:rPr>
          <w:sz w:val="22"/>
          <w:szCs w:val="22"/>
        </w:rPr>
        <w:t xml:space="preserve">elemente: Alle zur </w:t>
      </w:r>
      <w:r>
        <w:rPr>
          <w:sz w:val="22"/>
          <w:szCs w:val="22"/>
        </w:rPr>
        <w:t xml:space="preserve">„AquaVip“-Spülstation gehörenden Funktionalitäten sind vorkonfektioniert, </w:t>
      </w:r>
      <w:r w:rsidR="008B4142">
        <w:rPr>
          <w:sz w:val="22"/>
          <w:szCs w:val="22"/>
        </w:rPr>
        <w:t>so</w:t>
      </w:r>
      <w:r>
        <w:rPr>
          <w:sz w:val="22"/>
          <w:szCs w:val="22"/>
        </w:rPr>
        <w:t xml:space="preserve">dass nur </w:t>
      </w:r>
      <w:r w:rsidR="008B4142">
        <w:rPr>
          <w:sz w:val="22"/>
          <w:szCs w:val="22"/>
        </w:rPr>
        <w:t xml:space="preserve">noch </w:t>
      </w:r>
      <w:r>
        <w:rPr>
          <w:sz w:val="22"/>
          <w:szCs w:val="22"/>
        </w:rPr>
        <w:t xml:space="preserve">der Anschluss an die Trinkwasser-Installation </w:t>
      </w:r>
      <w:r w:rsidR="00823280">
        <w:rPr>
          <w:sz w:val="22"/>
          <w:szCs w:val="22"/>
        </w:rPr>
        <w:t xml:space="preserve">warm </w:t>
      </w:r>
      <w:r>
        <w:rPr>
          <w:sz w:val="22"/>
          <w:szCs w:val="22"/>
        </w:rPr>
        <w:t>und an das Stromnetz notwendig ist.</w:t>
      </w:r>
    </w:p>
    <w:p w14:paraId="50CABFED" w14:textId="32919C5F" w:rsidR="00CB2BA6" w:rsidRDefault="00DB4AA7" w:rsidP="006C0762">
      <w:pPr>
        <w:pStyle w:val="text"/>
        <w:spacing w:line="300" w:lineRule="auto"/>
        <w:rPr>
          <w:sz w:val="22"/>
          <w:szCs w:val="22"/>
        </w:rPr>
      </w:pPr>
      <w:r w:rsidRPr="00CB2BA6">
        <w:rPr>
          <w:noProof/>
          <w:sz w:val="22"/>
          <w:szCs w:val="22"/>
        </w:rPr>
        <w:drawing>
          <wp:anchor distT="0" distB="0" distL="114300" distR="114300" simplePos="0" relativeHeight="251659264" behindDoc="0" locked="0" layoutInCell="1" allowOverlap="1" wp14:anchorId="0FD25E1A" wp14:editId="0ECFFC52">
            <wp:simplePos x="0" y="0"/>
            <wp:positionH relativeFrom="margin">
              <wp:align>left</wp:align>
            </wp:positionH>
            <wp:positionV relativeFrom="paragraph">
              <wp:posOffset>285115</wp:posOffset>
            </wp:positionV>
            <wp:extent cx="1709643" cy="2366658"/>
            <wp:effectExtent l="0" t="0" r="5080" b="0"/>
            <wp:wrapNone/>
            <wp:docPr id="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9643" cy="2366658"/>
                    </a:xfrm>
                    <a:prstGeom prst="rect">
                      <a:avLst/>
                    </a:prstGeom>
                  </pic:spPr>
                </pic:pic>
              </a:graphicData>
            </a:graphic>
            <wp14:sizeRelH relativeFrom="margin">
              <wp14:pctWidth>0</wp14:pctWidth>
            </wp14:sizeRelH>
            <wp14:sizeRelV relativeFrom="margin">
              <wp14:pctHeight>0</wp14:pctHeight>
            </wp14:sizeRelV>
          </wp:anchor>
        </w:drawing>
      </w:r>
    </w:p>
    <w:p w14:paraId="5D58BB2C" w14:textId="081BEE4C" w:rsidR="00CB2BA6" w:rsidRDefault="00CB2BA6" w:rsidP="006C0762">
      <w:pPr>
        <w:pStyle w:val="text"/>
        <w:spacing w:line="300" w:lineRule="auto"/>
        <w:rPr>
          <w:sz w:val="22"/>
          <w:szCs w:val="22"/>
        </w:rPr>
      </w:pPr>
    </w:p>
    <w:p w14:paraId="52CCA325" w14:textId="52C36237" w:rsidR="00282AAE" w:rsidRDefault="00282AAE" w:rsidP="006C0762">
      <w:pPr>
        <w:pStyle w:val="text"/>
        <w:spacing w:line="300" w:lineRule="auto"/>
        <w:rPr>
          <w:sz w:val="22"/>
          <w:szCs w:val="22"/>
        </w:rPr>
      </w:pPr>
    </w:p>
    <w:p w14:paraId="4005305E" w14:textId="2C9BC5D4" w:rsidR="00B82785" w:rsidRDefault="00DB4AA7" w:rsidP="006C0762">
      <w:pPr>
        <w:pStyle w:val="text"/>
        <w:spacing w:line="300" w:lineRule="auto"/>
        <w:rPr>
          <w:sz w:val="22"/>
          <w:szCs w:val="22"/>
        </w:rPr>
      </w:pPr>
      <w:r w:rsidRPr="00CB2BA6">
        <w:rPr>
          <w:noProof/>
          <w:sz w:val="22"/>
          <w:szCs w:val="22"/>
        </w:rPr>
        <w:drawing>
          <wp:anchor distT="0" distB="0" distL="114300" distR="114300" simplePos="0" relativeHeight="251660288" behindDoc="0" locked="0" layoutInCell="1" allowOverlap="1" wp14:anchorId="46811C93" wp14:editId="4D331F7A">
            <wp:simplePos x="0" y="0"/>
            <wp:positionH relativeFrom="margin">
              <wp:posOffset>1762680</wp:posOffset>
            </wp:positionH>
            <wp:positionV relativeFrom="paragraph">
              <wp:posOffset>227498</wp:posOffset>
            </wp:positionV>
            <wp:extent cx="1464198" cy="1322323"/>
            <wp:effectExtent l="0" t="0" r="3175" b="0"/>
            <wp:wrapNone/>
            <wp:docPr id="23"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64198" cy="1322323"/>
                    </a:xfrm>
                    <a:prstGeom prst="rect">
                      <a:avLst/>
                    </a:prstGeom>
                  </pic:spPr>
                </pic:pic>
              </a:graphicData>
            </a:graphic>
            <wp14:sizeRelH relativeFrom="margin">
              <wp14:pctWidth>0</wp14:pctWidth>
            </wp14:sizeRelH>
            <wp14:sizeRelV relativeFrom="margin">
              <wp14:pctHeight>0</wp14:pctHeight>
            </wp14:sizeRelV>
          </wp:anchor>
        </w:drawing>
      </w:r>
    </w:p>
    <w:p w14:paraId="5E53E36C" w14:textId="7F38CC6C" w:rsidR="00B82785" w:rsidRDefault="00B82785" w:rsidP="006C0762">
      <w:pPr>
        <w:pStyle w:val="text"/>
        <w:spacing w:line="300" w:lineRule="auto"/>
        <w:rPr>
          <w:sz w:val="22"/>
          <w:szCs w:val="22"/>
        </w:rPr>
      </w:pPr>
    </w:p>
    <w:p w14:paraId="5B92F15C" w14:textId="77777777" w:rsidR="00DB4AA7" w:rsidRDefault="00DB4AA7" w:rsidP="001F61D0">
      <w:pPr>
        <w:pStyle w:val="text"/>
        <w:spacing w:line="300" w:lineRule="auto"/>
        <w:rPr>
          <w:sz w:val="22"/>
          <w:szCs w:val="22"/>
        </w:rPr>
      </w:pPr>
    </w:p>
    <w:p w14:paraId="41FD9FD8" w14:textId="77777777" w:rsidR="00DB4AA7" w:rsidRDefault="00DB4AA7" w:rsidP="001F61D0">
      <w:pPr>
        <w:pStyle w:val="text"/>
        <w:spacing w:line="300" w:lineRule="auto"/>
        <w:rPr>
          <w:sz w:val="22"/>
          <w:szCs w:val="22"/>
        </w:rPr>
      </w:pPr>
    </w:p>
    <w:p w14:paraId="4A908B08" w14:textId="77777777" w:rsidR="00DB4AA7" w:rsidRDefault="00DB4AA7" w:rsidP="001F61D0">
      <w:pPr>
        <w:pStyle w:val="text"/>
        <w:spacing w:line="300" w:lineRule="auto"/>
        <w:rPr>
          <w:sz w:val="22"/>
          <w:szCs w:val="22"/>
        </w:rPr>
      </w:pPr>
    </w:p>
    <w:p w14:paraId="73F0A51B" w14:textId="61D63C8C" w:rsidR="001F61D0" w:rsidRDefault="00CB2BA6" w:rsidP="001F61D0">
      <w:pPr>
        <w:pStyle w:val="text"/>
        <w:spacing w:line="300" w:lineRule="auto"/>
        <w:rPr>
          <w:sz w:val="22"/>
          <w:szCs w:val="22"/>
        </w:rPr>
      </w:pPr>
      <w:r w:rsidRPr="00E86525">
        <w:rPr>
          <w:sz w:val="22"/>
          <w:szCs w:val="22"/>
        </w:rPr>
        <w:t>Foto</w:t>
      </w:r>
      <w:r w:rsidR="0054613A" w:rsidRPr="00E86525">
        <w:rPr>
          <w:sz w:val="22"/>
          <w:szCs w:val="22"/>
        </w:rPr>
        <w:t>s</w:t>
      </w:r>
      <w:r w:rsidRPr="00E86525">
        <w:rPr>
          <w:sz w:val="22"/>
          <w:szCs w:val="22"/>
        </w:rPr>
        <w:t xml:space="preserve"> (</w:t>
      </w:r>
      <w:r w:rsidR="0054613A" w:rsidRPr="00E86525">
        <w:rPr>
          <w:sz w:val="22"/>
          <w:szCs w:val="22"/>
        </w:rPr>
        <w:t>PR_PrevistaDryWC-Element_AquaVip-rinsingstation_DE_</w:t>
      </w:r>
      <w:r w:rsidR="00B92B07" w:rsidRPr="00E86525">
        <w:rPr>
          <w:sz w:val="22"/>
          <w:szCs w:val="22"/>
        </w:rPr>
        <w:t>202</w:t>
      </w:r>
      <w:r w:rsidR="00E86525" w:rsidRPr="00E86525">
        <w:rPr>
          <w:sz w:val="22"/>
          <w:szCs w:val="22"/>
        </w:rPr>
        <w:t>2</w:t>
      </w:r>
      <w:r w:rsidR="00B92B07" w:rsidRPr="00E86525">
        <w:rPr>
          <w:sz w:val="22"/>
          <w:szCs w:val="22"/>
        </w:rPr>
        <w:t>_</w:t>
      </w:r>
      <w:r w:rsidR="0054613A" w:rsidRPr="00E86525">
        <w:rPr>
          <w:sz w:val="22"/>
          <w:szCs w:val="22"/>
        </w:rPr>
        <w:t xml:space="preserve">03, </w:t>
      </w:r>
      <w:r w:rsidR="0054613A" w:rsidRPr="00E86525">
        <w:rPr>
          <w:sz w:val="22"/>
          <w:szCs w:val="22"/>
        </w:rPr>
        <w:br/>
        <w:t>PR_PrevistaDryWC-Element_AquaVip-rinsingstation_DE_</w:t>
      </w:r>
      <w:r w:rsidR="00B92B07" w:rsidRPr="00E86525">
        <w:rPr>
          <w:sz w:val="22"/>
          <w:szCs w:val="22"/>
        </w:rPr>
        <w:t>202</w:t>
      </w:r>
      <w:r w:rsidR="00E86525" w:rsidRPr="00E86525">
        <w:rPr>
          <w:sz w:val="22"/>
          <w:szCs w:val="22"/>
        </w:rPr>
        <w:t>2</w:t>
      </w:r>
      <w:r w:rsidR="00B92B07" w:rsidRPr="00E86525">
        <w:rPr>
          <w:sz w:val="22"/>
          <w:szCs w:val="22"/>
        </w:rPr>
        <w:t>_</w:t>
      </w:r>
      <w:r w:rsidR="0054613A" w:rsidRPr="00E86525">
        <w:rPr>
          <w:sz w:val="22"/>
          <w:szCs w:val="22"/>
        </w:rPr>
        <w:t>04</w:t>
      </w:r>
      <w:r w:rsidRPr="00E86525">
        <w:rPr>
          <w:sz w:val="22"/>
          <w:szCs w:val="22"/>
        </w:rPr>
        <w:t>): In</w:t>
      </w:r>
      <w:r>
        <w:rPr>
          <w:sz w:val="22"/>
          <w:szCs w:val="22"/>
        </w:rPr>
        <w:t xml:space="preserve"> kleineren </w:t>
      </w:r>
      <w:r w:rsidR="0027491E">
        <w:rPr>
          <w:sz w:val="22"/>
          <w:szCs w:val="22"/>
        </w:rPr>
        <w:t xml:space="preserve">Nutzungseinheiten </w:t>
      </w:r>
      <w:r>
        <w:rPr>
          <w:sz w:val="22"/>
          <w:szCs w:val="22"/>
        </w:rPr>
        <w:t xml:space="preserve">erfolgt die Programmierung und Steuerung </w:t>
      </w:r>
      <w:r w:rsidR="0027491E">
        <w:rPr>
          <w:sz w:val="22"/>
          <w:szCs w:val="22"/>
        </w:rPr>
        <w:t xml:space="preserve">der „Prevista Dry“-WC-Elemente mit </w:t>
      </w:r>
      <w:r w:rsidR="00E0028F">
        <w:t xml:space="preserve">„AquaVip“-Spülstation </w:t>
      </w:r>
      <w:r>
        <w:rPr>
          <w:sz w:val="22"/>
          <w:szCs w:val="22"/>
        </w:rPr>
        <w:t>idealerweise über Bluetooth per kostenloser Viega-App</w:t>
      </w:r>
      <w:r w:rsidR="0073025C">
        <w:rPr>
          <w:sz w:val="22"/>
          <w:szCs w:val="22"/>
        </w:rPr>
        <w:t xml:space="preserve"> </w:t>
      </w:r>
      <w:r w:rsidR="00DC6414" w:rsidRPr="00DC6414">
        <w:rPr>
          <w:sz w:val="22"/>
          <w:szCs w:val="22"/>
        </w:rPr>
        <w:t>Prevista Hygiene Control</w:t>
      </w:r>
      <w:r>
        <w:rPr>
          <w:sz w:val="22"/>
          <w:szCs w:val="22"/>
        </w:rPr>
        <w:t xml:space="preserve"> (li.). In größeren Gebäuden können die Viega-Vorwandelemente mit Spülfunktion aber genauso </w:t>
      </w:r>
      <w:r w:rsidR="00D443DE">
        <w:rPr>
          <w:sz w:val="22"/>
          <w:szCs w:val="22"/>
        </w:rPr>
        <w:t xml:space="preserve">über einen Controller </w:t>
      </w:r>
      <w:r w:rsidR="001F61D0" w:rsidRPr="001F61D0">
        <w:rPr>
          <w:sz w:val="22"/>
          <w:szCs w:val="22"/>
        </w:rPr>
        <w:t xml:space="preserve">an das Trinkwassermanagementsystem </w:t>
      </w:r>
      <w:r w:rsidR="00DC6414">
        <w:rPr>
          <w:sz w:val="22"/>
          <w:szCs w:val="22"/>
        </w:rPr>
        <w:t>„</w:t>
      </w:r>
      <w:r w:rsidR="001F61D0" w:rsidRPr="001F61D0">
        <w:rPr>
          <w:sz w:val="22"/>
          <w:szCs w:val="22"/>
        </w:rPr>
        <w:t>AquaVip</w:t>
      </w:r>
      <w:r w:rsidR="001F61D0">
        <w:rPr>
          <w:sz w:val="22"/>
          <w:szCs w:val="22"/>
        </w:rPr>
        <w:t xml:space="preserve"> </w:t>
      </w:r>
      <w:r w:rsidR="001F61D0" w:rsidRPr="001F61D0">
        <w:rPr>
          <w:sz w:val="22"/>
          <w:szCs w:val="22"/>
        </w:rPr>
        <w:t>Solutions</w:t>
      </w:r>
      <w:r w:rsidR="00DC6414">
        <w:rPr>
          <w:sz w:val="22"/>
          <w:szCs w:val="22"/>
        </w:rPr>
        <w:t>“</w:t>
      </w:r>
      <w:r w:rsidR="001F61D0" w:rsidRPr="001F61D0">
        <w:rPr>
          <w:sz w:val="22"/>
          <w:szCs w:val="22"/>
        </w:rPr>
        <w:t xml:space="preserve"> sowie an die Gebäudeautomation angebunden werden.</w:t>
      </w:r>
    </w:p>
    <w:p w14:paraId="7AF2A0F7" w14:textId="1CAE4650" w:rsidR="00DB4AA7" w:rsidRDefault="00DB4AA7" w:rsidP="001F61D0">
      <w:pPr>
        <w:pStyle w:val="text"/>
        <w:spacing w:line="300" w:lineRule="auto"/>
        <w:rPr>
          <w:sz w:val="22"/>
          <w:szCs w:val="22"/>
        </w:rPr>
      </w:pPr>
    </w:p>
    <w:p w14:paraId="64CC370A" w14:textId="43AD0109" w:rsidR="00DB4AA7" w:rsidRDefault="00DB4AA7" w:rsidP="001F61D0">
      <w:pPr>
        <w:pStyle w:val="text"/>
        <w:spacing w:line="300" w:lineRule="auto"/>
        <w:rPr>
          <w:sz w:val="22"/>
          <w:szCs w:val="22"/>
        </w:rPr>
      </w:pPr>
    </w:p>
    <w:p w14:paraId="5F0D853E" w14:textId="6122E29B" w:rsidR="00DB4AA7" w:rsidRDefault="00DB4AA7" w:rsidP="001F61D0">
      <w:pPr>
        <w:pStyle w:val="text"/>
        <w:spacing w:line="300" w:lineRule="auto"/>
        <w:rPr>
          <w:sz w:val="22"/>
          <w:szCs w:val="22"/>
        </w:rPr>
      </w:pPr>
    </w:p>
    <w:p w14:paraId="4D7FAE5C" w14:textId="3DCEDBB8" w:rsidR="005024A1" w:rsidRPr="00E80E38" w:rsidRDefault="00E728BA" w:rsidP="005024A1">
      <w:pPr>
        <w:pStyle w:val="StandardWeb"/>
        <w:shd w:val="clear" w:color="auto" w:fill="FFFFFF"/>
        <w:rPr>
          <w:rFonts w:ascii="Arial" w:hAnsi="Arial" w:cs="Arial"/>
          <w:color w:val="000000"/>
          <w:sz w:val="20"/>
          <w:szCs w:val="20"/>
        </w:rPr>
      </w:pPr>
      <w:r w:rsidRPr="00E80E38">
        <w:rPr>
          <w:rFonts w:ascii="Arial" w:hAnsi="Arial" w:cs="Arial"/>
          <w:sz w:val="20"/>
          <w:szCs w:val="20"/>
          <w:u w:val="single"/>
        </w:rPr>
        <w:t>Zum Unternehmen:</w:t>
      </w:r>
      <w:r w:rsidRPr="00E80E38">
        <w:rPr>
          <w:rFonts w:ascii="Arial" w:hAnsi="Arial" w:cs="Arial"/>
          <w:sz w:val="20"/>
          <w:szCs w:val="20"/>
          <w:u w:val="single"/>
        </w:rPr>
        <w:br/>
      </w:r>
      <w:r w:rsidRPr="00E80E38">
        <w:rPr>
          <w:rFonts w:ascii="Arial" w:hAnsi="Arial" w:cs="Arial"/>
          <w:sz w:val="20"/>
          <w:szCs w:val="20"/>
          <w:u w:val="single"/>
        </w:rPr>
        <w:br/>
      </w:r>
      <w:r w:rsidRPr="00E80E38">
        <w:rPr>
          <w:rFonts w:ascii="Arial" w:hAnsi="Arial" w:cs="Arial"/>
          <w:color w:val="000000"/>
          <w:sz w:val="20"/>
          <w:szCs w:val="20"/>
        </w:rPr>
        <w:t>Über 4.</w:t>
      </w:r>
      <w:r w:rsidR="008C7517" w:rsidRPr="00E80E38">
        <w:rPr>
          <w:rFonts w:ascii="Arial" w:hAnsi="Arial" w:cs="Arial"/>
          <w:color w:val="000000"/>
          <w:sz w:val="20"/>
          <w:szCs w:val="20"/>
        </w:rPr>
        <w:t>7</w:t>
      </w:r>
      <w:r w:rsidRPr="00E80E38">
        <w:rPr>
          <w:rFonts w:ascii="Arial" w:hAnsi="Arial" w:cs="Arial"/>
          <w:color w:val="000000"/>
          <w:sz w:val="20"/>
          <w:szCs w:val="20"/>
        </w:rPr>
        <w:t>00 Mitarbeiter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Sanand/Indien.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sidRPr="00E80E38">
        <w:rPr>
          <w:rFonts w:ascii="Arial" w:hAnsi="Arial" w:cs="Arial"/>
          <w:color w:val="000000"/>
          <w:sz w:val="20"/>
          <w:szCs w:val="20"/>
        </w:rPr>
        <w:br/>
      </w:r>
      <w:r w:rsidRPr="00E80E38">
        <w:rPr>
          <w:rFonts w:ascii="Arial" w:hAnsi="Arial" w:cs="Arial"/>
          <w:color w:val="000000"/>
          <w:sz w:val="20"/>
          <w:szCs w:val="20"/>
        </w:rPr>
        <w:b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p>
    <w:p w14:paraId="2C801F7B" w14:textId="77777777" w:rsidR="000C4132" w:rsidRPr="00E80E38" w:rsidRDefault="000C4132" w:rsidP="005024A1">
      <w:pPr>
        <w:pStyle w:val="StandardWeb"/>
        <w:rPr>
          <w:rFonts w:ascii="Arial" w:hAnsi="Arial" w:cs="Arial"/>
          <w:color w:val="000000"/>
          <w:sz w:val="20"/>
          <w:szCs w:val="20"/>
        </w:rPr>
      </w:pPr>
    </w:p>
    <w:sectPr w:rsidR="000C4132" w:rsidRPr="00E80E38" w:rsidSect="00B3568C">
      <w:headerReference w:type="default" r:id="rId15"/>
      <w:footerReference w:type="default" r:id="rId16"/>
      <w:headerReference w:type="first" r:id="rId17"/>
      <w:footerReference w:type="first" r:id="rId18"/>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2B15B" w14:textId="77777777" w:rsidR="00F93A33" w:rsidRDefault="00F93A33">
      <w:r>
        <w:separator/>
      </w:r>
    </w:p>
  </w:endnote>
  <w:endnote w:type="continuationSeparator" w:id="0">
    <w:p w14:paraId="28C86B4F" w14:textId="77777777" w:rsidR="00F93A33" w:rsidRDefault="00F9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F4E16" w14:textId="641B2001"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763AC79C" wp14:editId="4808A08F">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5263F"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B92B07">
      <w:rPr>
        <w:rFonts w:ascii="Arial" w:hAnsi="Arial"/>
        <w:noProof/>
        <w:sz w:val="16"/>
      </w:rPr>
      <w:t>1</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B92B07">
      <w:rPr>
        <w:rFonts w:ascii="Arial" w:hAnsi="Arial"/>
        <w:noProof/>
        <w:sz w:val="16"/>
      </w:rPr>
      <w:t>5</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F7405"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698A1C81" wp14:editId="727479DF">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51708"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3D805" w14:textId="77777777" w:rsidR="00F93A33" w:rsidRDefault="00F93A33">
      <w:r>
        <w:separator/>
      </w:r>
    </w:p>
  </w:footnote>
  <w:footnote w:type="continuationSeparator" w:id="0">
    <w:p w14:paraId="51F47B6D" w14:textId="77777777" w:rsidR="00F93A33" w:rsidRDefault="00F9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09199" w14:textId="55F11FC9" w:rsidR="005B7AE0" w:rsidRPr="00294019" w:rsidRDefault="00BE6EF6"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7804763E" wp14:editId="5E392B1F">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8E4D88" w14:textId="77777777" w:rsidR="003C109D" w:rsidRPr="00E35F32" w:rsidRDefault="003C109D" w:rsidP="005B7AE0">
    <w:pPr>
      <w:pStyle w:val="berschrift1"/>
      <w:spacing w:line="300" w:lineRule="auto"/>
      <w:rPr>
        <w:rFonts w:cs="Arial"/>
        <w:sz w:val="24"/>
        <w:szCs w:val="24"/>
      </w:rPr>
    </w:pPr>
  </w:p>
  <w:p w14:paraId="2C414807"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5238352E" wp14:editId="515CF549">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44742" w14:textId="77777777" w:rsidR="009C326B" w:rsidRDefault="009C326B" w:rsidP="009C326B">
                          <w:pPr>
                            <w:tabs>
                              <w:tab w:val="left" w:pos="709"/>
                            </w:tabs>
                            <w:rPr>
                              <w:rFonts w:ascii="Arial" w:hAnsi="Arial"/>
                              <w:sz w:val="16"/>
                            </w:rPr>
                          </w:pPr>
                        </w:p>
                        <w:p w14:paraId="7CDEBADD"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07B3B549" w14:textId="77777777" w:rsidR="009C326B" w:rsidRPr="002E52BD" w:rsidRDefault="009C326B" w:rsidP="0047082E">
                          <w:pPr>
                            <w:rPr>
                              <w:rFonts w:ascii="Arial" w:hAnsi="Arial"/>
                              <w:sz w:val="16"/>
                            </w:rPr>
                          </w:pPr>
                          <w:r w:rsidRPr="002E52BD">
                            <w:rPr>
                              <w:rFonts w:ascii="Arial" w:hAnsi="Arial"/>
                              <w:sz w:val="16"/>
                            </w:rPr>
                            <w:t>Public Relations</w:t>
                          </w:r>
                        </w:p>
                        <w:p w14:paraId="143E74E2" w14:textId="77777777" w:rsidR="009C326B" w:rsidRPr="002E52BD" w:rsidRDefault="009C326B" w:rsidP="0047082E">
                          <w:pPr>
                            <w:rPr>
                              <w:rFonts w:ascii="Arial" w:hAnsi="Arial"/>
                              <w:sz w:val="16"/>
                            </w:rPr>
                          </w:pPr>
                        </w:p>
                        <w:p w14:paraId="72F2CCE8" w14:textId="0D9AB3D3" w:rsidR="009C326B" w:rsidRPr="007764D2" w:rsidRDefault="009C326B" w:rsidP="0047082E">
                          <w:pPr>
                            <w:rPr>
                              <w:rFonts w:ascii="Arial" w:hAnsi="Arial"/>
                              <w:sz w:val="16"/>
                            </w:rPr>
                          </w:pPr>
                          <w:r w:rsidRPr="007764D2">
                            <w:rPr>
                              <w:rFonts w:ascii="Arial" w:hAnsi="Arial"/>
                              <w:sz w:val="16"/>
                            </w:rPr>
                            <w:t>Viega</w:t>
                          </w:r>
                          <w:r w:rsidR="00BE6EF6" w:rsidRPr="007764D2">
                            <w:rPr>
                              <w:rFonts w:ascii="Arial" w:hAnsi="Arial"/>
                              <w:sz w:val="16"/>
                            </w:rPr>
                            <w:t xml:space="preserve"> </w:t>
                          </w:r>
                          <w:r w:rsidRPr="007764D2">
                            <w:rPr>
                              <w:rFonts w:ascii="Arial" w:hAnsi="Arial"/>
                              <w:sz w:val="16"/>
                            </w:rPr>
                            <w:t xml:space="preserve">GmbH &amp; Co. KG </w:t>
                          </w:r>
                        </w:p>
                        <w:p w14:paraId="67ABD791" w14:textId="77777777" w:rsidR="009C326B" w:rsidRPr="007764D2" w:rsidRDefault="009C326B" w:rsidP="0047082E">
                          <w:pPr>
                            <w:rPr>
                              <w:rFonts w:ascii="Arial" w:hAnsi="Arial"/>
                              <w:sz w:val="16"/>
                            </w:rPr>
                          </w:pPr>
                          <w:r w:rsidRPr="007764D2">
                            <w:rPr>
                              <w:rFonts w:ascii="Arial" w:hAnsi="Arial"/>
                              <w:sz w:val="16"/>
                            </w:rPr>
                            <w:t>Viega Platz 1</w:t>
                          </w:r>
                        </w:p>
                        <w:p w14:paraId="4679B61C" w14:textId="77777777" w:rsidR="009C326B" w:rsidRDefault="009C326B" w:rsidP="0047082E">
                          <w:pPr>
                            <w:rPr>
                              <w:rFonts w:ascii="Arial" w:hAnsi="Arial"/>
                              <w:sz w:val="16"/>
                            </w:rPr>
                          </w:pPr>
                          <w:r>
                            <w:rPr>
                              <w:rFonts w:ascii="Arial" w:hAnsi="Arial"/>
                              <w:sz w:val="16"/>
                            </w:rPr>
                            <w:t>57439 Attendorn</w:t>
                          </w:r>
                        </w:p>
                        <w:p w14:paraId="464C213F" w14:textId="77777777" w:rsidR="009C326B" w:rsidRDefault="009C326B" w:rsidP="0047082E">
                          <w:pPr>
                            <w:rPr>
                              <w:rFonts w:ascii="Arial" w:hAnsi="Arial"/>
                              <w:sz w:val="16"/>
                            </w:rPr>
                          </w:pPr>
                          <w:r>
                            <w:rPr>
                              <w:rFonts w:ascii="Arial" w:hAnsi="Arial"/>
                              <w:sz w:val="16"/>
                            </w:rPr>
                            <w:t>Deutschland</w:t>
                          </w:r>
                        </w:p>
                        <w:p w14:paraId="71A435E4" w14:textId="77777777" w:rsidR="009C326B" w:rsidRDefault="009C326B" w:rsidP="0047082E">
                          <w:pPr>
                            <w:rPr>
                              <w:rFonts w:ascii="Arial" w:hAnsi="Arial"/>
                              <w:sz w:val="16"/>
                            </w:rPr>
                          </w:pPr>
                        </w:p>
                        <w:p w14:paraId="43B45B06" w14:textId="77777777" w:rsidR="009C326B" w:rsidRDefault="009C326B" w:rsidP="0047082E">
                          <w:pPr>
                            <w:rPr>
                              <w:rFonts w:ascii="Arial" w:hAnsi="Arial"/>
                              <w:sz w:val="16"/>
                            </w:rPr>
                          </w:pPr>
                          <w:r>
                            <w:rPr>
                              <w:rFonts w:ascii="Arial" w:hAnsi="Arial"/>
                              <w:sz w:val="16"/>
                            </w:rPr>
                            <w:t>Tel.: +49 (0) 2722 61-1962</w:t>
                          </w:r>
                        </w:p>
                        <w:p w14:paraId="7914BDEF" w14:textId="77777777" w:rsidR="009C326B" w:rsidRDefault="009C326B" w:rsidP="0047082E">
                          <w:pPr>
                            <w:rPr>
                              <w:rFonts w:ascii="Arial" w:hAnsi="Arial"/>
                              <w:sz w:val="16"/>
                            </w:rPr>
                          </w:pPr>
                          <w:r>
                            <w:rPr>
                              <w:rFonts w:ascii="Arial" w:hAnsi="Arial"/>
                              <w:sz w:val="16"/>
                            </w:rPr>
                            <w:t>Juliane.Hummeltenberg@viega.de www.viega.de/medien</w:t>
                          </w:r>
                        </w:p>
                        <w:p w14:paraId="2BC761FA" w14:textId="77777777" w:rsidR="009C326B" w:rsidRDefault="009C326B" w:rsidP="0047082E">
                          <w:pPr>
                            <w:rPr>
                              <w:rFonts w:ascii="Arial" w:hAnsi="Arial"/>
                              <w:sz w:val="16"/>
                            </w:rPr>
                          </w:pPr>
                        </w:p>
                        <w:p w14:paraId="1B0679E1" w14:textId="77777777" w:rsidR="009C326B" w:rsidRPr="00DB67FE" w:rsidRDefault="009C326B" w:rsidP="0047082E">
                          <w:pPr>
                            <w:rPr>
                              <w:rFonts w:ascii="Arial" w:hAnsi="Arial"/>
                              <w:sz w:val="16"/>
                            </w:rPr>
                          </w:pPr>
                        </w:p>
                        <w:p w14:paraId="627E8035"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8352E"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" o:allowincell="f" filled="f" stroked="f">
              <v:textbox inset="0,0,0,0">
                <w:txbxContent>
                  <w:p w14:paraId="79744742" w14:textId="77777777" w:rsidR="009C326B" w:rsidRDefault="009C326B" w:rsidP="009C326B">
                    <w:pPr>
                      <w:tabs>
                        <w:tab w:val="left" w:pos="709"/>
                      </w:tabs>
                      <w:rPr>
                        <w:rFonts w:ascii="Arial" w:hAnsi="Arial"/>
                        <w:sz w:val="16"/>
                      </w:rPr>
                    </w:pPr>
                  </w:p>
                  <w:p w14:paraId="7CDEBADD"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07B3B549" w14:textId="77777777" w:rsidR="009C326B" w:rsidRPr="002E52BD" w:rsidRDefault="009C326B" w:rsidP="0047082E">
                    <w:pPr>
                      <w:rPr>
                        <w:rFonts w:ascii="Arial" w:hAnsi="Arial"/>
                        <w:sz w:val="16"/>
                      </w:rPr>
                    </w:pPr>
                    <w:r w:rsidRPr="002E52BD">
                      <w:rPr>
                        <w:rFonts w:ascii="Arial" w:hAnsi="Arial"/>
                        <w:sz w:val="16"/>
                      </w:rPr>
                      <w:t>Public Relations</w:t>
                    </w:r>
                  </w:p>
                  <w:p w14:paraId="143E74E2" w14:textId="77777777" w:rsidR="009C326B" w:rsidRPr="002E52BD" w:rsidRDefault="009C326B" w:rsidP="0047082E">
                    <w:pPr>
                      <w:rPr>
                        <w:rFonts w:ascii="Arial" w:hAnsi="Arial"/>
                        <w:sz w:val="16"/>
                      </w:rPr>
                    </w:pPr>
                  </w:p>
                  <w:p w14:paraId="72F2CCE8" w14:textId="0D9AB3D3" w:rsidR="009C326B" w:rsidRPr="007764D2" w:rsidRDefault="009C326B" w:rsidP="0047082E">
                    <w:pPr>
                      <w:rPr>
                        <w:rFonts w:ascii="Arial" w:hAnsi="Arial"/>
                        <w:sz w:val="16"/>
                      </w:rPr>
                    </w:pPr>
                    <w:r w:rsidRPr="007764D2">
                      <w:rPr>
                        <w:rFonts w:ascii="Arial" w:hAnsi="Arial"/>
                        <w:sz w:val="16"/>
                      </w:rPr>
                      <w:t>Viega</w:t>
                    </w:r>
                    <w:r w:rsidR="00BE6EF6" w:rsidRPr="007764D2">
                      <w:rPr>
                        <w:rFonts w:ascii="Arial" w:hAnsi="Arial"/>
                        <w:sz w:val="16"/>
                      </w:rPr>
                      <w:t xml:space="preserve"> </w:t>
                    </w:r>
                    <w:r w:rsidRPr="007764D2">
                      <w:rPr>
                        <w:rFonts w:ascii="Arial" w:hAnsi="Arial"/>
                        <w:sz w:val="16"/>
                      </w:rPr>
                      <w:t xml:space="preserve">GmbH &amp; Co. KG </w:t>
                    </w:r>
                  </w:p>
                  <w:p w14:paraId="67ABD791" w14:textId="77777777" w:rsidR="009C326B" w:rsidRPr="007764D2" w:rsidRDefault="009C326B" w:rsidP="0047082E">
                    <w:pPr>
                      <w:rPr>
                        <w:rFonts w:ascii="Arial" w:hAnsi="Arial"/>
                        <w:sz w:val="16"/>
                      </w:rPr>
                    </w:pPr>
                    <w:r w:rsidRPr="007764D2">
                      <w:rPr>
                        <w:rFonts w:ascii="Arial" w:hAnsi="Arial"/>
                        <w:sz w:val="16"/>
                      </w:rPr>
                      <w:t>Viega Platz 1</w:t>
                    </w:r>
                  </w:p>
                  <w:p w14:paraId="4679B61C" w14:textId="77777777" w:rsidR="009C326B" w:rsidRDefault="009C326B" w:rsidP="0047082E">
                    <w:pPr>
                      <w:rPr>
                        <w:rFonts w:ascii="Arial" w:hAnsi="Arial"/>
                        <w:sz w:val="16"/>
                      </w:rPr>
                    </w:pPr>
                    <w:r>
                      <w:rPr>
                        <w:rFonts w:ascii="Arial" w:hAnsi="Arial"/>
                        <w:sz w:val="16"/>
                      </w:rPr>
                      <w:t>57439 Attendorn</w:t>
                    </w:r>
                  </w:p>
                  <w:p w14:paraId="464C213F" w14:textId="77777777" w:rsidR="009C326B" w:rsidRDefault="009C326B" w:rsidP="0047082E">
                    <w:pPr>
                      <w:rPr>
                        <w:rFonts w:ascii="Arial" w:hAnsi="Arial"/>
                        <w:sz w:val="16"/>
                      </w:rPr>
                    </w:pPr>
                    <w:r>
                      <w:rPr>
                        <w:rFonts w:ascii="Arial" w:hAnsi="Arial"/>
                        <w:sz w:val="16"/>
                      </w:rPr>
                      <w:t>Deutschland</w:t>
                    </w:r>
                  </w:p>
                  <w:p w14:paraId="71A435E4" w14:textId="77777777" w:rsidR="009C326B" w:rsidRDefault="009C326B" w:rsidP="0047082E">
                    <w:pPr>
                      <w:rPr>
                        <w:rFonts w:ascii="Arial" w:hAnsi="Arial"/>
                        <w:sz w:val="16"/>
                      </w:rPr>
                    </w:pPr>
                  </w:p>
                  <w:p w14:paraId="43B45B06" w14:textId="77777777" w:rsidR="009C326B" w:rsidRDefault="009C326B" w:rsidP="0047082E">
                    <w:pPr>
                      <w:rPr>
                        <w:rFonts w:ascii="Arial" w:hAnsi="Arial"/>
                        <w:sz w:val="16"/>
                      </w:rPr>
                    </w:pPr>
                    <w:r>
                      <w:rPr>
                        <w:rFonts w:ascii="Arial" w:hAnsi="Arial"/>
                        <w:sz w:val="16"/>
                      </w:rPr>
                      <w:t>Tel.: +49 (0) 2722 61-1962</w:t>
                    </w:r>
                  </w:p>
                  <w:p w14:paraId="7914BDEF" w14:textId="77777777" w:rsidR="009C326B" w:rsidRDefault="009C326B" w:rsidP="0047082E">
                    <w:pPr>
                      <w:rPr>
                        <w:rFonts w:ascii="Arial" w:hAnsi="Arial"/>
                        <w:sz w:val="16"/>
                      </w:rPr>
                    </w:pPr>
                    <w:r>
                      <w:rPr>
                        <w:rFonts w:ascii="Arial" w:hAnsi="Arial"/>
                        <w:sz w:val="16"/>
                      </w:rPr>
                      <w:t>Juliane.Hummeltenberg@viega.de www.viega.de/medien</w:t>
                    </w:r>
                  </w:p>
                  <w:p w14:paraId="2BC761FA" w14:textId="77777777" w:rsidR="009C326B" w:rsidRDefault="009C326B" w:rsidP="0047082E">
                    <w:pPr>
                      <w:rPr>
                        <w:rFonts w:ascii="Arial" w:hAnsi="Arial"/>
                        <w:sz w:val="16"/>
                      </w:rPr>
                    </w:pPr>
                  </w:p>
                  <w:p w14:paraId="1B0679E1" w14:textId="77777777" w:rsidR="009C326B" w:rsidRPr="00DB67FE" w:rsidRDefault="009C326B" w:rsidP="0047082E">
                    <w:pPr>
                      <w:rPr>
                        <w:rFonts w:ascii="Arial" w:hAnsi="Arial"/>
                        <w:sz w:val="16"/>
                      </w:rPr>
                    </w:pPr>
                  </w:p>
                  <w:p w14:paraId="627E8035"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5F750FE1"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A12E8"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0E047594" wp14:editId="5C1F6A42">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2525F" w14:textId="77777777" w:rsidR="00B3568C" w:rsidRDefault="00B3568C" w:rsidP="00B3568C">
                          <w:pPr>
                            <w:rPr>
                              <w:rFonts w:ascii="Arial" w:hAnsi="Arial"/>
                              <w:sz w:val="16"/>
                            </w:rPr>
                          </w:pPr>
                          <w:r w:rsidRPr="00DB67FE">
                            <w:rPr>
                              <w:rFonts w:ascii="Arial" w:hAnsi="Arial"/>
                              <w:sz w:val="16"/>
                            </w:rPr>
                            <w:t>Viega GmbH &amp; Co. KG</w:t>
                          </w:r>
                        </w:p>
                        <w:p w14:paraId="5F6EDB41" w14:textId="77777777" w:rsidR="00B3568C" w:rsidRPr="00DB67FE" w:rsidRDefault="00B3568C" w:rsidP="00B3568C">
                          <w:pPr>
                            <w:rPr>
                              <w:rFonts w:ascii="Arial" w:hAnsi="Arial"/>
                              <w:sz w:val="16"/>
                            </w:rPr>
                          </w:pPr>
                          <w:r w:rsidRPr="00DB67FE">
                            <w:rPr>
                              <w:rFonts w:ascii="Arial" w:hAnsi="Arial"/>
                              <w:sz w:val="16"/>
                            </w:rPr>
                            <w:t>Sanitär- und Heizungssysteme</w:t>
                          </w:r>
                        </w:p>
                        <w:p w14:paraId="3ADE3729" w14:textId="77777777" w:rsidR="00B3568C" w:rsidRPr="00DB67FE" w:rsidRDefault="00B3568C" w:rsidP="00B3568C">
                          <w:pPr>
                            <w:rPr>
                              <w:rFonts w:ascii="Arial" w:hAnsi="Arial"/>
                              <w:sz w:val="16"/>
                            </w:rPr>
                          </w:pPr>
                          <w:r w:rsidRPr="00DB67FE">
                            <w:rPr>
                              <w:rFonts w:ascii="Arial" w:hAnsi="Arial"/>
                              <w:sz w:val="16"/>
                            </w:rPr>
                            <w:t>Postfach 430/440</w:t>
                          </w:r>
                        </w:p>
                        <w:p w14:paraId="79F704F8" w14:textId="77777777" w:rsidR="00B3568C" w:rsidRPr="00DB67FE" w:rsidRDefault="00B3568C" w:rsidP="00B3568C">
                          <w:pPr>
                            <w:rPr>
                              <w:rFonts w:ascii="Arial" w:hAnsi="Arial"/>
                              <w:sz w:val="16"/>
                            </w:rPr>
                          </w:pPr>
                          <w:r w:rsidRPr="00DB67FE">
                            <w:rPr>
                              <w:rFonts w:ascii="Arial" w:hAnsi="Arial"/>
                              <w:sz w:val="16"/>
                            </w:rPr>
                            <w:t>57428 Attendorn</w:t>
                          </w:r>
                        </w:p>
                        <w:p w14:paraId="14869F93" w14:textId="77777777" w:rsidR="00B3568C" w:rsidRPr="00DB67FE" w:rsidRDefault="00B3568C" w:rsidP="00B3568C">
                          <w:pPr>
                            <w:rPr>
                              <w:rFonts w:ascii="Arial" w:hAnsi="Arial"/>
                              <w:sz w:val="16"/>
                            </w:rPr>
                          </w:pPr>
                          <w:r w:rsidRPr="00DB67FE">
                            <w:rPr>
                              <w:rFonts w:ascii="Arial" w:hAnsi="Arial"/>
                              <w:sz w:val="16"/>
                            </w:rPr>
                            <w:t>Kontakt: Katharina Schulte</w:t>
                          </w:r>
                        </w:p>
                        <w:p w14:paraId="0BA47916" w14:textId="77777777" w:rsidR="00B3568C" w:rsidRPr="001F1AEF" w:rsidRDefault="00B3568C" w:rsidP="00B3568C">
                          <w:pPr>
                            <w:rPr>
                              <w:rFonts w:ascii="Arial" w:hAnsi="Arial"/>
                              <w:sz w:val="16"/>
                            </w:rPr>
                          </w:pPr>
                          <w:r w:rsidRPr="001F1AEF">
                            <w:rPr>
                              <w:rFonts w:ascii="Arial" w:hAnsi="Arial"/>
                              <w:sz w:val="16"/>
                            </w:rPr>
                            <w:t>Public Relations</w:t>
                          </w:r>
                        </w:p>
                        <w:p w14:paraId="3FC5FAB0"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292F0689"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C1A6C05"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6CAEC2C5"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47594"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" filled="f" stroked="f">
              <v:textbox inset="0,0,0,0">
                <w:txbxContent>
                  <w:p w14:paraId="4392525F" w14:textId="77777777" w:rsidR="00B3568C" w:rsidRDefault="00B3568C" w:rsidP="00B3568C">
                    <w:pPr>
                      <w:rPr>
                        <w:rFonts w:ascii="Arial" w:hAnsi="Arial"/>
                        <w:sz w:val="16"/>
                      </w:rPr>
                    </w:pPr>
                    <w:r w:rsidRPr="00DB67FE">
                      <w:rPr>
                        <w:rFonts w:ascii="Arial" w:hAnsi="Arial"/>
                        <w:sz w:val="16"/>
                      </w:rPr>
                      <w:t>Viega GmbH &amp; Co. KG</w:t>
                    </w:r>
                  </w:p>
                  <w:p w14:paraId="5F6EDB41" w14:textId="77777777" w:rsidR="00B3568C" w:rsidRPr="00DB67FE" w:rsidRDefault="00B3568C" w:rsidP="00B3568C">
                    <w:pPr>
                      <w:rPr>
                        <w:rFonts w:ascii="Arial" w:hAnsi="Arial"/>
                        <w:sz w:val="16"/>
                      </w:rPr>
                    </w:pPr>
                    <w:r w:rsidRPr="00DB67FE">
                      <w:rPr>
                        <w:rFonts w:ascii="Arial" w:hAnsi="Arial"/>
                        <w:sz w:val="16"/>
                      </w:rPr>
                      <w:t>Sanitär- und Heizungssysteme</w:t>
                    </w:r>
                  </w:p>
                  <w:p w14:paraId="3ADE3729" w14:textId="77777777" w:rsidR="00B3568C" w:rsidRPr="00DB67FE" w:rsidRDefault="00B3568C" w:rsidP="00B3568C">
                    <w:pPr>
                      <w:rPr>
                        <w:rFonts w:ascii="Arial" w:hAnsi="Arial"/>
                        <w:sz w:val="16"/>
                      </w:rPr>
                    </w:pPr>
                    <w:r w:rsidRPr="00DB67FE">
                      <w:rPr>
                        <w:rFonts w:ascii="Arial" w:hAnsi="Arial"/>
                        <w:sz w:val="16"/>
                      </w:rPr>
                      <w:t>Postfach 430/440</w:t>
                    </w:r>
                  </w:p>
                  <w:p w14:paraId="79F704F8" w14:textId="77777777" w:rsidR="00B3568C" w:rsidRPr="00DB67FE" w:rsidRDefault="00B3568C" w:rsidP="00B3568C">
                    <w:pPr>
                      <w:rPr>
                        <w:rFonts w:ascii="Arial" w:hAnsi="Arial"/>
                        <w:sz w:val="16"/>
                      </w:rPr>
                    </w:pPr>
                    <w:r w:rsidRPr="00DB67FE">
                      <w:rPr>
                        <w:rFonts w:ascii="Arial" w:hAnsi="Arial"/>
                        <w:sz w:val="16"/>
                      </w:rPr>
                      <w:t>57428 Attendorn</w:t>
                    </w:r>
                  </w:p>
                  <w:p w14:paraId="14869F93" w14:textId="77777777" w:rsidR="00B3568C" w:rsidRPr="00DB67FE" w:rsidRDefault="00B3568C" w:rsidP="00B3568C">
                    <w:pPr>
                      <w:rPr>
                        <w:rFonts w:ascii="Arial" w:hAnsi="Arial"/>
                        <w:sz w:val="16"/>
                      </w:rPr>
                    </w:pPr>
                    <w:r w:rsidRPr="00DB67FE">
                      <w:rPr>
                        <w:rFonts w:ascii="Arial" w:hAnsi="Arial"/>
                        <w:sz w:val="16"/>
                      </w:rPr>
                      <w:t>Kontakt: Katharina Schulte</w:t>
                    </w:r>
                  </w:p>
                  <w:p w14:paraId="0BA47916" w14:textId="77777777" w:rsidR="00B3568C" w:rsidRPr="001F1AEF" w:rsidRDefault="00B3568C" w:rsidP="00B3568C">
                    <w:pPr>
                      <w:rPr>
                        <w:rFonts w:ascii="Arial" w:hAnsi="Arial"/>
                        <w:sz w:val="16"/>
                      </w:rPr>
                    </w:pPr>
                    <w:r w:rsidRPr="001F1AEF">
                      <w:rPr>
                        <w:rFonts w:ascii="Arial" w:hAnsi="Arial"/>
                        <w:sz w:val="16"/>
                      </w:rPr>
                      <w:t>Public Relations</w:t>
                    </w:r>
                  </w:p>
                  <w:p w14:paraId="3FC5FAB0"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292F0689"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C1A6C05"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6CAEC2C5"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3C3C485C" wp14:editId="6FB0B7DA">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AF1636"/>
    <w:multiLevelType w:val="hybridMultilevel"/>
    <w:tmpl w:val="99664BF8"/>
    <w:lvl w:ilvl="0" w:tplc="D7F43440">
      <w:start w:val="1"/>
      <w:numFmt w:val="bullet"/>
      <w:lvlText w:val="■"/>
      <w:lvlJc w:val="left"/>
      <w:pPr>
        <w:tabs>
          <w:tab w:val="num" w:pos="720"/>
        </w:tabs>
        <w:ind w:left="720" w:hanging="360"/>
      </w:pPr>
      <w:rPr>
        <w:rFonts w:ascii="Arial" w:hAnsi="Arial" w:hint="default"/>
      </w:rPr>
    </w:lvl>
    <w:lvl w:ilvl="1" w:tplc="C682E46A" w:tentative="1">
      <w:start w:val="1"/>
      <w:numFmt w:val="bullet"/>
      <w:lvlText w:val="■"/>
      <w:lvlJc w:val="left"/>
      <w:pPr>
        <w:tabs>
          <w:tab w:val="num" w:pos="1440"/>
        </w:tabs>
        <w:ind w:left="1440" w:hanging="360"/>
      </w:pPr>
      <w:rPr>
        <w:rFonts w:ascii="Arial" w:hAnsi="Arial" w:hint="default"/>
      </w:rPr>
    </w:lvl>
    <w:lvl w:ilvl="2" w:tplc="648A89CE">
      <w:numFmt w:val="bullet"/>
      <w:lvlText w:val="■"/>
      <w:lvlJc w:val="left"/>
      <w:pPr>
        <w:tabs>
          <w:tab w:val="num" w:pos="2160"/>
        </w:tabs>
        <w:ind w:left="2160" w:hanging="360"/>
      </w:pPr>
      <w:rPr>
        <w:rFonts w:ascii="Arial" w:hAnsi="Arial" w:hint="default"/>
      </w:rPr>
    </w:lvl>
    <w:lvl w:ilvl="3" w:tplc="3BACBBEA" w:tentative="1">
      <w:start w:val="1"/>
      <w:numFmt w:val="bullet"/>
      <w:lvlText w:val="■"/>
      <w:lvlJc w:val="left"/>
      <w:pPr>
        <w:tabs>
          <w:tab w:val="num" w:pos="2880"/>
        </w:tabs>
        <w:ind w:left="2880" w:hanging="360"/>
      </w:pPr>
      <w:rPr>
        <w:rFonts w:ascii="Arial" w:hAnsi="Arial" w:hint="default"/>
      </w:rPr>
    </w:lvl>
    <w:lvl w:ilvl="4" w:tplc="813E964C" w:tentative="1">
      <w:start w:val="1"/>
      <w:numFmt w:val="bullet"/>
      <w:lvlText w:val="■"/>
      <w:lvlJc w:val="left"/>
      <w:pPr>
        <w:tabs>
          <w:tab w:val="num" w:pos="3600"/>
        </w:tabs>
        <w:ind w:left="3600" w:hanging="360"/>
      </w:pPr>
      <w:rPr>
        <w:rFonts w:ascii="Arial" w:hAnsi="Arial" w:hint="default"/>
      </w:rPr>
    </w:lvl>
    <w:lvl w:ilvl="5" w:tplc="8FD8C432" w:tentative="1">
      <w:start w:val="1"/>
      <w:numFmt w:val="bullet"/>
      <w:lvlText w:val="■"/>
      <w:lvlJc w:val="left"/>
      <w:pPr>
        <w:tabs>
          <w:tab w:val="num" w:pos="4320"/>
        </w:tabs>
        <w:ind w:left="4320" w:hanging="360"/>
      </w:pPr>
      <w:rPr>
        <w:rFonts w:ascii="Arial" w:hAnsi="Arial" w:hint="default"/>
      </w:rPr>
    </w:lvl>
    <w:lvl w:ilvl="6" w:tplc="5AE0DE0A" w:tentative="1">
      <w:start w:val="1"/>
      <w:numFmt w:val="bullet"/>
      <w:lvlText w:val="■"/>
      <w:lvlJc w:val="left"/>
      <w:pPr>
        <w:tabs>
          <w:tab w:val="num" w:pos="5040"/>
        </w:tabs>
        <w:ind w:left="5040" w:hanging="360"/>
      </w:pPr>
      <w:rPr>
        <w:rFonts w:ascii="Arial" w:hAnsi="Arial" w:hint="default"/>
      </w:rPr>
    </w:lvl>
    <w:lvl w:ilvl="7" w:tplc="D856081C" w:tentative="1">
      <w:start w:val="1"/>
      <w:numFmt w:val="bullet"/>
      <w:lvlText w:val="■"/>
      <w:lvlJc w:val="left"/>
      <w:pPr>
        <w:tabs>
          <w:tab w:val="num" w:pos="5760"/>
        </w:tabs>
        <w:ind w:left="5760" w:hanging="360"/>
      </w:pPr>
      <w:rPr>
        <w:rFonts w:ascii="Arial" w:hAnsi="Arial" w:hint="default"/>
      </w:rPr>
    </w:lvl>
    <w:lvl w:ilvl="8" w:tplc="7040BBB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6EB"/>
    <w:rsid w:val="000015CA"/>
    <w:rsid w:val="00006A74"/>
    <w:rsid w:val="00022726"/>
    <w:rsid w:val="00025873"/>
    <w:rsid w:val="000404D0"/>
    <w:rsid w:val="0005574C"/>
    <w:rsid w:val="000714D6"/>
    <w:rsid w:val="000740D4"/>
    <w:rsid w:val="00075881"/>
    <w:rsid w:val="00091EE2"/>
    <w:rsid w:val="000972F9"/>
    <w:rsid w:val="000A145D"/>
    <w:rsid w:val="000C4132"/>
    <w:rsid w:val="000C7F6E"/>
    <w:rsid w:val="000D0A85"/>
    <w:rsid w:val="000E3B5C"/>
    <w:rsid w:val="000E5C57"/>
    <w:rsid w:val="000E662D"/>
    <w:rsid w:val="000E66D8"/>
    <w:rsid w:val="000F4B1C"/>
    <w:rsid w:val="00130592"/>
    <w:rsid w:val="00130CA5"/>
    <w:rsid w:val="0014628B"/>
    <w:rsid w:val="00160D61"/>
    <w:rsid w:val="00164681"/>
    <w:rsid w:val="001715E3"/>
    <w:rsid w:val="00173AB7"/>
    <w:rsid w:val="001A2997"/>
    <w:rsid w:val="001B14E2"/>
    <w:rsid w:val="001B5C12"/>
    <w:rsid w:val="001C58F8"/>
    <w:rsid w:val="001D4AFA"/>
    <w:rsid w:val="001D7E07"/>
    <w:rsid w:val="001F1AEF"/>
    <w:rsid w:val="001F61D0"/>
    <w:rsid w:val="00206A5E"/>
    <w:rsid w:val="00217977"/>
    <w:rsid w:val="00233550"/>
    <w:rsid w:val="002359CE"/>
    <w:rsid w:val="00241479"/>
    <w:rsid w:val="0027491E"/>
    <w:rsid w:val="00274F8F"/>
    <w:rsid w:val="002815E3"/>
    <w:rsid w:val="00282541"/>
    <w:rsid w:val="00282AAE"/>
    <w:rsid w:val="00287E85"/>
    <w:rsid w:val="00294019"/>
    <w:rsid w:val="002A7CBA"/>
    <w:rsid w:val="002B5F69"/>
    <w:rsid w:val="002B7EA2"/>
    <w:rsid w:val="002D5DC9"/>
    <w:rsid w:val="002E07B9"/>
    <w:rsid w:val="002E3ECE"/>
    <w:rsid w:val="002E52BD"/>
    <w:rsid w:val="002E796E"/>
    <w:rsid w:val="003253A6"/>
    <w:rsid w:val="00326B67"/>
    <w:rsid w:val="003323AA"/>
    <w:rsid w:val="003351E7"/>
    <w:rsid w:val="003456A0"/>
    <w:rsid w:val="003479EC"/>
    <w:rsid w:val="0035439A"/>
    <w:rsid w:val="0035777D"/>
    <w:rsid w:val="003A4DDC"/>
    <w:rsid w:val="003C109D"/>
    <w:rsid w:val="003C5C03"/>
    <w:rsid w:val="003E0300"/>
    <w:rsid w:val="003E0976"/>
    <w:rsid w:val="003E29E5"/>
    <w:rsid w:val="003F17C9"/>
    <w:rsid w:val="00400C65"/>
    <w:rsid w:val="004011CD"/>
    <w:rsid w:val="004025F2"/>
    <w:rsid w:val="004138C8"/>
    <w:rsid w:val="00420A52"/>
    <w:rsid w:val="004250A6"/>
    <w:rsid w:val="00426248"/>
    <w:rsid w:val="00457A95"/>
    <w:rsid w:val="00461A76"/>
    <w:rsid w:val="0048226A"/>
    <w:rsid w:val="00495836"/>
    <w:rsid w:val="004A55E4"/>
    <w:rsid w:val="004D50E7"/>
    <w:rsid w:val="004D5D30"/>
    <w:rsid w:val="004E2428"/>
    <w:rsid w:val="004F24CC"/>
    <w:rsid w:val="005024A1"/>
    <w:rsid w:val="00506C13"/>
    <w:rsid w:val="00511CFE"/>
    <w:rsid w:val="00524692"/>
    <w:rsid w:val="0054613A"/>
    <w:rsid w:val="00562F16"/>
    <w:rsid w:val="00564773"/>
    <w:rsid w:val="005755E2"/>
    <w:rsid w:val="00576C60"/>
    <w:rsid w:val="00582BE7"/>
    <w:rsid w:val="005B7AE0"/>
    <w:rsid w:val="005C2DBB"/>
    <w:rsid w:val="005C4F51"/>
    <w:rsid w:val="005D4124"/>
    <w:rsid w:val="00606936"/>
    <w:rsid w:val="0062166F"/>
    <w:rsid w:val="00635E3D"/>
    <w:rsid w:val="00646438"/>
    <w:rsid w:val="006523BB"/>
    <w:rsid w:val="00652806"/>
    <w:rsid w:val="0066322C"/>
    <w:rsid w:val="00684A10"/>
    <w:rsid w:val="006C0762"/>
    <w:rsid w:val="006E2BC0"/>
    <w:rsid w:val="006E5457"/>
    <w:rsid w:val="006E5E65"/>
    <w:rsid w:val="00707488"/>
    <w:rsid w:val="00707E87"/>
    <w:rsid w:val="007103E3"/>
    <w:rsid w:val="007252CC"/>
    <w:rsid w:val="0073025C"/>
    <w:rsid w:val="00743376"/>
    <w:rsid w:val="00750CDF"/>
    <w:rsid w:val="007764D2"/>
    <w:rsid w:val="00781C57"/>
    <w:rsid w:val="00795BF0"/>
    <w:rsid w:val="007A22B2"/>
    <w:rsid w:val="007A7070"/>
    <w:rsid w:val="007A740D"/>
    <w:rsid w:val="007B165B"/>
    <w:rsid w:val="007B574D"/>
    <w:rsid w:val="007C0CEF"/>
    <w:rsid w:val="007C439C"/>
    <w:rsid w:val="007D60E0"/>
    <w:rsid w:val="007F0FCA"/>
    <w:rsid w:val="007F4A8C"/>
    <w:rsid w:val="0082191C"/>
    <w:rsid w:val="00823280"/>
    <w:rsid w:val="00862636"/>
    <w:rsid w:val="00866069"/>
    <w:rsid w:val="008704D6"/>
    <w:rsid w:val="00870800"/>
    <w:rsid w:val="00870DC2"/>
    <w:rsid w:val="00874509"/>
    <w:rsid w:val="00876C04"/>
    <w:rsid w:val="0089136B"/>
    <w:rsid w:val="008962C5"/>
    <w:rsid w:val="008A13D9"/>
    <w:rsid w:val="008B4142"/>
    <w:rsid w:val="008B62A9"/>
    <w:rsid w:val="008B6912"/>
    <w:rsid w:val="008C7517"/>
    <w:rsid w:val="008D45E2"/>
    <w:rsid w:val="00901A50"/>
    <w:rsid w:val="00901D67"/>
    <w:rsid w:val="009128AD"/>
    <w:rsid w:val="00915D96"/>
    <w:rsid w:val="00916F5C"/>
    <w:rsid w:val="0091796D"/>
    <w:rsid w:val="00921E50"/>
    <w:rsid w:val="00932049"/>
    <w:rsid w:val="00936D51"/>
    <w:rsid w:val="009405CF"/>
    <w:rsid w:val="00942559"/>
    <w:rsid w:val="00982801"/>
    <w:rsid w:val="009859FF"/>
    <w:rsid w:val="009A11A5"/>
    <w:rsid w:val="009B3AC4"/>
    <w:rsid w:val="009C0CCB"/>
    <w:rsid w:val="009C326B"/>
    <w:rsid w:val="009C3F49"/>
    <w:rsid w:val="009C4885"/>
    <w:rsid w:val="009D54E2"/>
    <w:rsid w:val="009D7346"/>
    <w:rsid w:val="009D7C12"/>
    <w:rsid w:val="009E277C"/>
    <w:rsid w:val="009F6D18"/>
    <w:rsid w:val="00A02318"/>
    <w:rsid w:val="00A15A11"/>
    <w:rsid w:val="00A20A21"/>
    <w:rsid w:val="00A311EF"/>
    <w:rsid w:val="00A40C1C"/>
    <w:rsid w:val="00A525B6"/>
    <w:rsid w:val="00A54D89"/>
    <w:rsid w:val="00A56B37"/>
    <w:rsid w:val="00A60FD8"/>
    <w:rsid w:val="00A63631"/>
    <w:rsid w:val="00A63D2F"/>
    <w:rsid w:val="00A668D3"/>
    <w:rsid w:val="00A71221"/>
    <w:rsid w:val="00A75713"/>
    <w:rsid w:val="00A92DDC"/>
    <w:rsid w:val="00AB66B0"/>
    <w:rsid w:val="00AB6CF3"/>
    <w:rsid w:val="00AD1EDD"/>
    <w:rsid w:val="00AF098E"/>
    <w:rsid w:val="00AF3DF5"/>
    <w:rsid w:val="00B1045E"/>
    <w:rsid w:val="00B208EC"/>
    <w:rsid w:val="00B3568C"/>
    <w:rsid w:val="00B576C4"/>
    <w:rsid w:val="00B65BC7"/>
    <w:rsid w:val="00B82785"/>
    <w:rsid w:val="00B90FB7"/>
    <w:rsid w:val="00B92B07"/>
    <w:rsid w:val="00BA2649"/>
    <w:rsid w:val="00BB5534"/>
    <w:rsid w:val="00BB78E0"/>
    <w:rsid w:val="00BC169C"/>
    <w:rsid w:val="00BD27BA"/>
    <w:rsid w:val="00BD4B2D"/>
    <w:rsid w:val="00BE6EF6"/>
    <w:rsid w:val="00C0650B"/>
    <w:rsid w:val="00C0729B"/>
    <w:rsid w:val="00C23DC3"/>
    <w:rsid w:val="00C31A35"/>
    <w:rsid w:val="00C50E4C"/>
    <w:rsid w:val="00C87953"/>
    <w:rsid w:val="00C942F8"/>
    <w:rsid w:val="00C9697A"/>
    <w:rsid w:val="00CA0840"/>
    <w:rsid w:val="00CA121A"/>
    <w:rsid w:val="00CB1851"/>
    <w:rsid w:val="00CB2BA6"/>
    <w:rsid w:val="00CE30CA"/>
    <w:rsid w:val="00CF56F5"/>
    <w:rsid w:val="00D1446C"/>
    <w:rsid w:val="00D24A82"/>
    <w:rsid w:val="00D27B78"/>
    <w:rsid w:val="00D339AD"/>
    <w:rsid w:val="00D33E23"/>
    <w:rsid w:val="00D34FEE"/>
    <w:rsid w:val="00D37B07"/>
    <w:rsid w:val="00D409F3"/>
    <w:rsid w:val="00D412DF"/>
    <w:rsid w:val="00D42C6E"/>
    <w:rsid w:val="00D443DE"/>
    <w:rsid w:val="00DA6D72"/>
    <w:rsid w:val="00DB4AA7"/>
    <w:rsid w:val="00DC6414"/>
    <w:rsid w:val="00DE47E9"/>
    <w:rsid w:val="00DF10F5"/>
    <w:rsid w:val="00DF3EAA"/>
    <w:rsid w:val="00E0028F"/>
    <w:rsid w:val="00E354C1"/>
    <w:rsid w:val="00E35F32"/>
    <w:rsid w:val="00E366D4"/>
    <w:rsid w:val="00E51F49"/>
    <w:rsid w:val="00E5603C"/>
    <w:rsid w:val="00E728BA"/>
    <w:rsid w:val="00E80E38"/>
    <w:rsid w:val="00E86525"/>
    <w:rsid w:val="00E9276B"/>
    <w:rsid w:val="00EE4FF5"/>
    <w:rsid w:val="00EF0E5C"/>
    <w:rsid w:val="00F100E7"/>
    <w:rsid w:val="00F11C9C"/>
    <w:rsid w:val="00F20AAA"/>
    <w:rsid w:val="00F33CB4"/>
    <w:rsid w:val="00F466EB"/>
    <w:rsid w:val="00F52158"/>
    <w:rsid w:val="00F93A33"/>
    <w:rsid w:val="00FA17B1"/>
    <w:rsid w:val="00FB1730"/>
    <w:rsid w:val="00FB43B7"/>
    <w:rsid w:val="00FC7674"/>
    <w:rsid w:val="00FF17EE"/>
    <w:rsid w:val="00FF35EB"/>
    <w:rsid w:val="00FF71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524027A6"/>
  <w15:docId w15:val="{ED8E0E28-1225-4BC9-824C-DB71C2B8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7764D2"/>
    <w:rPr>
      <w:b/>
      <w:bCs/>
    </w:rPr>
  </w:style>
  <w:style w:type="character" w:customStyle="1" w:styleId="KommentartextZchn">
    <w:name w:val="Kommentartext Zchn"/>
    <w:basedOn w:val="Absatz-Standardschriftart"/>
    <w:link w:val="Kommentartext"/>
    <w:semiHidden/>
    <w:rsid w:val="007764D2"/>
  </w:style>
  <w:style w:type="character" w:customStyle="1" w:styleId="KommentarthemaZchn">
    <w:name w:val="Kommentarthema Zchn"/>
    <w:basedOn w:val="KommentartextZchn"/>
    <w:link w:val="Kommentarthema"/>
    <w:semiHidden/>
    <w:rsid w:val="00776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357465038">
      <w:bodyDiv w:val="1"/>
      <w:marLeft w:val="0"/>
      <w:marRight w:val="0"/>
      <w:marTop w:val="0"/>
      <w:marBottom w:val="0"/>
      <w:divBdr>
        <w:top w:val="none" w:sz="0" w:space="0" w:color="auto"/>
        <w:left w:val="none" w:sz="0" w:space="0" w:color="auto"/>
        <w:bottom w:val="none" w:sz="0" w:space="0" w:color="auto"/>
        <w:right w:val="none" w:sz="0" w:space="0" w:color="auto"/>
      </w:divBdr>
      <w:divsChild>
        <w:div w:id="1243100369">
          <w:marLeft w:val="691"/>
          <w:marRight w:val="0"/>
          <w:marTop w:val="0"/>
          <w:marBottom w:val="0"/>
          <w:divBdr>
            <w:top w:val="none" w:sz="0" w:space="0" w:color="auto"/>
            <w:left w:val="none" w:sz="0" w:space="0" w:color="auto"/>
            <w:bottom w:val="none" w:sz="0" w:space="0" w:color="auto"/>
            <w:right w:val="none" w:sz="0" w:space="0" w:color="auto"/>
          </w:divBdr>
        </w:div>
        <w:div w:id="2076585368">
          <w:marLeft w:val="691"/>
          <w:marRight w:val="0"/>
          <w:marTop w:val="0"/>
          <w:marBottom w:val="0"/>
          <w:divBdr>
            <w:top w:val="none" w:sz="0" w:space="0" w:color="auto"/>
            <w:left w:val="none" w:sz="0" w:space="0" w:color="auto"/>
            <w:bottom w:val="none" w:sz="0" w:space="0" w:color="auto"/>
            <w:right w:val="none" w:sz="0" w:space="0" w:color="auto"/>
          </w:divBdr>
        </w:div>
        <w:div w:id="731735196">
          <w:marLeft w:val="691"/>
          <w:marRight w:val="0"/>
          <w:marTop w:val="0"/>
          <w:marBottom w:val="0"/>
          <w:divBdr>
            <w:top w:val="none" w:sz="0" w:space="0" w:color="auto"/>
            <w:left w:val="none" w:sz="0" w:space="0" w:color="auto"/>
            <w:bottom w:val="none" w:sz="0" w:space="0" w:color="auto"/>
            <w:right w:val="none" w:sz="0" w:space="0" w:color="auto"/>
          </w:divBdr>
        </w:div>
        <w:div w:id="555314352">
          <w:marLeft w:val="691"/>
          <w:marRight w:val="0"/>
          <w:marTop w:val="0"/>
          <w:marBottom w:val="0"/>
          <w:divBdr>
            <w:top w:val="none" w:sz="0" w:space="0" w:color="auto"/>
            <w:left w:val="none" w:sz="0" w:space="0" w:color="auto"/>
            <w:bottom w:val="none" w:sz="0" w:space="0" w:color="auto"/>
            <w:right w:val="none" w:sz="0" w:space="0" w:color="auto"/>
          </w:divBdr>
        </w:div>
        <w:div w:id="1800761172">
          <w:marLeft w:val="691"/>
          <w:marRight w:val="0"/>
          <w:marTop w:val="0"/>
          <w:marBottom w:val="0"/>
          <w:divBdr>
            <w:top w:val="none" w:sz="0" w:space="0" w:color="auto"/>
            <w:left w:val="none" w:sz="0" w:space="0" w:color="auto"/>
            <w:bottom w:val="none" w:sz="0" w:space="0" w:color="auto"/>
            <w:right w:val="none" w:sz="0" w:space="0" w:color="auto"/>
          </w:divBdr>
        </w:div>
        <w:div w:id="1155803279">
          <w:marLeft w:val="1354"/>
          <w:marRight w:val="0"/>
          <w:marTop w:val="0"/>
          <w:marBottom w:val="0"/>
          <w:divBdr>
            <w:top w:val="none" w:sz="0" w:space="0" w:color="auto"/>
            <w:left w:val="none" w:sz="0" w:space="0" w:color="auto"/>
            <w:bottom w:val="none" w:sz="0" w:space="0" w:color="auto"/>
            <w:right w:val="none" w:sz="0" w:space="0" w:color="auto"/>
          </w:divBdr>
        </w:div>
        <w:div w:id="2119830502">
          <w:marLeft w:val="1354"/>
          <w:marRight w:val="0"/>
          <w:marTop w:val="0"/>
          <w:marBottom w:val="0"/>
          <w:divBdr>
            <w:top w:val="none" w:sz="0" w:space="0" w:color="auto"/>
            <w:left w:val="none" w:sz="0" w:space="0" w:color="auto"/>
            <w:bottom w:val="none" w:sz="0" w:space="0" w:color="auto"/>
            <w:right w:val="none" w:sz="0" w:space="0" w:color="auto"/>
          </w:divBdr>
        </w:div>
        <w:div w:id="246578125">
          <w:marLeft w:val="1354"/>
          <w:marRight w:val="0"/>
          <w:marTop w:val="0"/>
          <w:marBottom w:val="0"/>
          <w:divBdr>
            <w:top w:val="none" w:sz="0" w:space="0" w:color="auto"/>
            <w:left w:val="none" w:sz="0" w:space="0" w:color="auto"/>
            <w:bottom w:val="none" w:sz="0" w:space="0" w:color="auto"/>
            <w:right w:val="none" w:sz="0" w:space="0" w:color="auto"/>
          </w:divBdr>
        </w:div>
      </w:divsChild>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822235039">
      <w:bodyDiv w:val="1"/>
      <w:marLeft w:val="0"/>
      <w:marRight w:val="0"/>
      <w:marTop w:val="0"/>
      <w:marBottom w:val="0"/>
      <w:divBdr>
        <w:top w:val="none" w:sz="0" w:space="0" w:color="auto"/>
        <w:left w:val="none" w:sz="0" w:space="0" w:color="auto"/>
        <w:bottom w:val="none" w:sz="0" w:space="0" w:color="auto"/>
        <w:right w:val="none" w:sz="0" w:space="0" w:color="auto"/>
      </w:divBdr>
      <w:divsChild>
        <w:div w:id="1475949066">
          <w:marLeft w:val="1282"/>
          <w:marRight w:val="0"/>
          <w:marTop w:val="0"/>
          <w:marBottom w:val="0"/>
          <w:divBdr>
            <w:top w:val="none" w:sz="0" w:space="0" w:color="auto"/>
            <w:left w:val="none" w:sz="0" w:space="0" w:color="auto"/>
            <w:bottom w:val="none" w:sz="0" w:space="0" w:color="auto"/>
            <w:right w:val="none" w:sz="0" w:space="0" w:color="auto"/>
          </w:divBdr>
        </w:div>
        <w:div w:id="283125640">
          <w:marLeft w:val="1282"/>
          <w:marRight w:val="0"/>
          <w:marTop w:val="0"/>
          <w:marBottom w:val="0"/>
          <w:divBdr>
            <w:top w:val="none" w:sz="0" w:space="0" w:color="auto"/>
            <w:left w:val="none" w:sz="0" w:space="0" w:color="auto"/>
            <w:bottom w:val="none" w:sz="0" w:space="0" w:color="auto"/>
            <w:right w:val="none" w:sz="0" w:space="0" w:color="auto"/>
          </w:divBdr>
        </w:div>
      </w:divsChild>
    </w:div>
    <w:div w:id="941306806">
      <w:bodyDiv w:val="1"/>
      <w:marLeft w:val="0"/>
      <w:marRight w:val="0"/>
      <w:marTop w:val="0"/>
      <w:marBottom w:val="0"/>
      <w:divBdr>
        <w:top w:val="none" w:sz="0" w:space="0" w:color="auto"/>
        <w:left w:val="none" w:sz="0" w:space="0" w:color="auto"/>
        <w:bottom w:val="none" w:sz="0" w:space="0" w:color="auto"/>
        <w:right w:val="none" w:sz="0" w:space="0" w:color="auto"/>
      </w:divBdr>
      <w:divsChild>
        <w:div w:id="1844078407">
          <w:marLeft w:val="0"/>
          <w:marRight w:val="0"/>
          <w:marTop w:val="0"/>
          <w:marBottom w:val="0"/>
          <w:divBdr>
            <w:top w:val="none" w:sz="0" w:space="0" w:color="auto"/>
            <w:left w:val="none" w:sz="0" w:space="0" w:color="auto"/>
            <w:bottom w:val="none" w:sz="0" w:space="0" w:color="auto"/>
            <w:right w:val="none" w:sz="0" w:space="0" w:color="auto"/>
          </w:divBdr>
        </w:div>
      </w:divsChild>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3" ma:contentTypeDescription="Ein neues Dokument erstellen." ma:contentTypeScope="" ma:versionID="cc3f1f786bbf4eca5f83f963e344e99f">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f617c9b94d57ef8a1ccdb133973578f4"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6B18B6-A7C5-480D-9BC4-EFEB2950D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A4268-019B-4F44-92B4-1A47A505966B}">
  <ds:schemaRefs>
    <ds:schemaRef ds:uri="http://schemas.openxmlformats.org/officeDocument/2006/bibliography"/>
  </ds:schemaRefs>
</ds:datastoreItem>
</file>

<file path=customXml/itemProps3.xml><?xml version="1.0" encoding="utf-8"?>
<ds:datastoreItem xmlns:ds="http://schemas.openxmlformats.org/officeDocument/2006/customXml" ds:itemID="{8EA15EE0-9FF3-4E03-ADBF-FFED361ADE56}">
  <ds:schemaRefs>
    <ds:schemaRef ds:uri="http://schemas.microsoft.com/sharepoint/v3/contenttype/forms"/>
  </ds:schemaRefs>
</ds:datastoreItem>
</file>

<file path=customXml/itemProps4.xml><?xml version="1.0" encoding="utf-8"?>
<ds:datastoreItem xmlns:ds="http://schemas.openxmlformats.org/officeDocument/2006/customXml" ds:itemID="{78107B00-D074-435F-B966-E79AEC5B085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189b55e-93aa-4f60-a82a-141c09bb7dd9"/>
    <ds:schemaRef ds:uri="557ad421-ff09-4b6b-a01f-296888bd033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831</Words>
  <Characters>6521</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Eckhard Martin</dc:creator>
  <cp:lastModifiedBy>Hummeltenberg, Juliane</cp:lastModifiedBy>
  <cp:revision>2</cp:revision>
  <cp:lastPrinted>2021-04-13T06:02:00Z</cp:lastPrinted>
  <dcterms:created xsi:type="dcterms:W3CDTF">2022-02-15T12:47:00Z</dcterms:created>
  <dcterms:modified xsi:type="dcterms:W3CDTF">2022-02-15T12:47:00Z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2021-04-09T07:59:29Z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722be786-04be-4ef1-92bc-f8395ba8d2ea</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ies>
</file>